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58" w:rsidRDefault="00620C9A" w:rsidP="00EF580A">
      <w:pPr>
        <w:jc w:val="center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 xml:space="preserve">Частное общеобразовательное учреждение "Православная классическая </w:t>
      </w:r>
      <w:r w:rsidR="0052157E" w:rsidRPr="00613ECE">
        <w:rPr>
          <w:rFonts w:ascii="PT Astra Serif" w:hAnsi="PT Astra Serif" w:cs="Times New Roman"/>
          <w:sz w:val="24"/>
          <w:szCs w:val="24"/>
        </w:rPr>
        <w:t xml:space="preserve">гимназия «София» </w:t>
      </w:r>
    </w:p>
    <w:p w:rsidR="00EF580A" w:rsidRPr="00613ECE" w:rsidRDefault="00EF580A" w:rsidP="00EF580A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613ECE">
        <w:rPr>
          <w:rFonts w:ascii="PT Astra Serif" w:eastAsia="Calibri" w:hAnsi="PT Astra Serif" w:cs="Times New Roman"/>
          <w:sz w:val="24"/>
          <w:szCs w:val="24"/>
        </w:rPr>
        <w:t>Лицензия Министерства образования Московской области</w:t>
      </w:r>
    </w:p>
    <w:p w:rsidR="00EF580A" w:rsidRPr="00613ECE" w:rsidRDefault="00EF580A" w:rsidP="00EF580A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613ECE">
        <w:rPr>
          <w:rFonts w:ascii="PT Astra Serif" w:eastAsia="Calibri" w:hAnsi="PT Astra Serif" w:cs="Times New Roman"/>
          <w:sz w:val="24"/>
          <w:szCs w:val="24"/>
        </w:rPr>
        <w:t>Лицензия Серия 50Л01 №0007126,</w:t>
      </w:r>
    </w:p>
    <w:p w:rsidR="00EF580A" w:rsidRPr="00613ECE" w:rsidRDefault="00EF580A" w:rsidP="00EF580A">
      <w:pPr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613ECE">
        <w:rPr>
          <w:rFonts w:ascii="PT Astra Serif" w:eastAsia="Calibri" w:hAnsi="PT Astra Serif" w:cs="Times New Roman"/>
          <w:sz w:val="24"/>
          <w:szCs w:val="24"/>
        </w:rPr>
        <w:t>регистрационный № 75246 от 05 февраля 2016 года, бессрочно</w:t>
      </w:r>
    </w:p>
    <w:p w:rsidR="00620C9A" w:rsidRPr="00613ECE" w:rsidRDefault="00620C9A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20C9A" w:rsidRPr="00613ECE" w:rsidRDefault="00620C9A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20C9A" w:rsidRPr="00613ECE" w:rsidRDefault="00620C9A" w:rsidP="00D85258">
      <w:pPr>
        <w:rPr>
          <w:rFonts w:ascii="PT Astra Serif" w:hAnsi="PT Astra Serif" w:cs="Times New Roman"/>
          <w:sz w:val="24"/>
          <w:szCs w:val="24"/>
        </w:rPr>
      </w:pPr>
    </w:p>
    <w:p w:rsidR="00620C9A" w:rsidRPr="00613ECE" w:rsidRDefault="00620C9A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827"/>
      </w:tblGrid>
      <w:tr w:rsidR="0000366F" w:rsidRPr="00613ECE" w:rsidTr="00EB2143">
        <w:tc>
          <w:tcPr>
            <w:tcW w:w="3652" w:type="dxa"/>
          </w:tcPr>
          <w:p w:rsidR="0000366F" w:rsidRPr="00613ECE" w:rsidRDefault="0000366F" w:rsidP="0000366F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ПРИНЯТ</w:t>
            </w:r>
          </w:p>
          <w:p w:rsidR="0000366F" w:rsidRPr="00613ECE" w:rsidRDefault="0000366F" w:rsidP="0000366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00366F" w:rsidRPr="00613ECE" w:rsidRDefault="0000366F" w:rsidP="0000366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00366F" w:rsidRPr="00613ECE" w:rsidRDefault="0000366F" w:rsidP="0000366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№1 от 29.08.2023</w:t>
            </w:r>
          </w:p>
        </w:tc>
        <w:tc>
          <w:tcPr>
            <w:tcW w:w="3402" w:type="dxa"/>
          </w:tcPr>
          <w:p w:rsidR="0000366F" w:rsidRPr="00613ECE" w:rsidRDefault="0000366F" w:rsidP="0000366F">
            <w:pPr>
              <w:spacing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0366F" w:rsidRPr="00613ECE" w:rsidRDefault="0000366F" w:rsidP="0000366F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00366F" w:rsidRPr="00613ECE" w:rsidRDefault="0000366F" w:rsidP="0000366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00366F" w:rsidRPr="00613ECE" w:rsidRDefault="0000366F" w:rsidP="0000366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  классическая гимназия «София»</w:t>
            </w:r>
          </w:p>
          <w:p w:rsidR="0000366F" w:rsidRPr="00613ECE" w:rsidRDefault="0000366F" w:rsidP="0000366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№35-О от 30.08.2023</w:t>
            </w:r>
          </w:p>
        </w:tc>
      </w:tr>
    </w:tbl>
    <w:p w:rsidR="00620C9A" w:rsidRPr="00613ECE" w:rsidRDefault="00620C9A" w:rsidP="00EF580A">
      <w:pPr>
        <w:rPr>
          <w:rFonts w:ascii="PT Astra Serif" w:hAnsi="PT Astra Serif" w:cs="Times New Roman"/>
          <w:sz w:val="24"/>
          <w:szCs w:val="24"/>
        </w:rPr>
      </w:pPr>
    </w:p>
    <w:p w:rsidR="00620C9A" w:rsidRDefault="00620C9A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13ECE" w:rsidRDefault="00613ECE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13ECE" w:rsidRDefault="00613ECE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13ECE" w:rsidRDefault="00613ECE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13ECE" w:rsidRDefault="00613ECE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13ECE" w:rsidRPr="00613ECE" w:rsidRDefault="00613ECE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20C9A" w:rsidRPr="00D85258" w:rsidRDefault="00620C9A" w:rsidP="00620C9A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D85258">
        <w:rPr>
          <w:rFonts w:ascii="PT Astra Serif" w:hAnsi="PT Astra Serif" w:cs="Times New Roman"/>
          <w:b/>
          <w:sz w:val="24"/>
          <w:szCs w:val="24"/>
        </w:rPr>
        <w:t>УЧЕБНЫЙ ПЛАН</w:t>
      </w:r>
    </w:p>
    <w:p w:rsidR="00620C9A" w:rsidRPr="00D85258" w:rsidRDefault="00620C9A" w:rsidP="00620C9A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D85258">
        <w:rPr>
          <w:rFonts w:ascii="PT Astra Serif" w:hAnsi="PT Astra Serif" w:cs="Times New Roman"/>
          <w:b/>
          <w:sz w:val="24"/>
          <w:szCs w:val="24"/>
        </w:rPr>
        <w:t>начального общего образования</w:t>
      </w:r>
    </w:p>
    <w:p w:rsidR="00620C9A" w:rsidRPr="00D85258" w:rsidRDefault="00620C9A" w:rsidP="00620C9A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D85258">
        <w:rPr>
          <w:rFonts w:ascii="PT Astra Serif" w:hAnsi="PT Astra Serif" w:cs="Times New Roman"/>
          <w:b/>
          <w:sz w:val="24"/>
          <w:szCs w:val="24"/>
        </w:rPr>
        <w:t>на 2023 – 2024 учебный год</w:t>
      </w:r>
    </w:p>
    <w:p w:rsidR="00620C9A" w:rsidRPr="00613ECE" w:rsidRDefault="00620C9A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20C9A" w:rsidRPr="00613ECE" w:rsidRDefault="00620C9A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20C9A" w:rsidRDefault="00620C9A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13ECE" w:rsidRDefault="00613ECE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13ECE" w:rsidRDefault="00613ECE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13ECE" w:rsidRDefault="00613ECE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13ECE" w:rsidRPr="00613ECE" w:rsidRDefault="00613ECE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620C9A" w:rsidRPr="00613ECE" w:rsidRDefault="00620C9A" w:rsidP="00EF580A">
      <w:pPr>
        <w:rPr>
          <w:rFonts w:ascii="PT Astra Serif" w:hAnsi="PT Astra Serif" w:cs="Times New Roman"/>
          <w:sz w:val="24"/>
          <w:szCs w:val="24"/>
        </w:rPr>
      </w:pPr>
    </w:p>
    <w:p w:rsidR="00620C9A" w:rsidRPr="00613ECE" w:rsidRDefault="00613ECE" w:rsidP="00620C9A">
      <w:pPr>
        <w:jc w:val="center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Клин, 2023</w:t>
      </w:r>
    </w:p>
    <w:p w:rsidR="00F93659" w:rsidRPr="00613ECE" w:rsidRDefault="00F93659" w:rsidP="00620C9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EF580A" w:rsidRPr="00613ECE" w:rsidRDefault="00F93659" w:rsidP="00CB23E8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br w:type="page"/>
      </w:r>
      <w:r w:rsidR="00EF580A" w:rsidRPr="00613ECE">
        <w:rPr>
          <w:rFonts w:ascii="PT Astra Serif" w:eastAsia="Calibri" w:hAnsi="PT Astra Serif" w:cs="Times New Roman"/>
          <w:b/>
          <w:sz w:val="24"/>
          <w:szCs w:val="24"/>
        </w:rPr>
        <w:lastRenderedPageBreak/>
        <w:t>Пояснительная записка</w:t>
      </w:r>
    </w:p>
    <w:p w:rsidR="00EF580A" w:rsidRPr="00613ECE" w:rsidRDefault="00EF580A" w:rsidP="00CB23E8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13ECE">
        <w:rPr>
          <w:rFonts w:ascii="PT Astra Serif" w:eastAsia="Calibri" w:hAnsi="PT Astra Serif" w:cs="Times New Roman"/>
          <w:b/>
          <w:sz w:val="24"/>
          <w:szCs w:val="24"/>
        </w:rPr>
        <w:t>к учебному плану начального общего образования</w:t>
      </w:r>
    </w:p>
    <w:p w:rsidR="00EF580A" w:rsidRPr="00613ECE" w:rsidRDefault="00EF580A" w:rsidP="00CB23E8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13ECE">
        <w:rPr>
          <w:rFonts w:ascii="PT Astra Serif" w:eastAsia="Calibri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EF580A" w:rsidRPr="00613ECE" w:rsidRDefault="001E38AD" w:rsidP="00CB23E8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13ECE">
        <w:rPr>
          <w:rFonts w:ascii="PT Astra Serif" w:eastAsia="Calibri" w:hAnsi="PT Astra Serif" w:cs="Times New Roman"/>
          <w:b/>
          <w:sz w:val="24"/>
          <w:szCs w:val="24"/>
        </w:rPr>
        <w:t>на 2023-2024</w:t>
      </w:r>
      <w:r w:rsidR="00EF580A" w:rsidRPr="00613ECE">
        <w:rPr>
          <w:rFonts w:ascii="PT Astra Serif" w:eastAsia="Calibri" w:hAnsi="PT Astra Serif" w:cs="Times New Roman"/>
          <w:b/>
          <w:sz w:val="24"/>
          <w:szCs w:val="24"/>
        </w:rPr>
        <w:t xml:space="preserve"> учебный год</w:t>
      </w:r>
    </w:p>
    <w:p w:rsidR="0030678A" w:rsidRDefault="00CB23E8" w:rsidP="00CB23E8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(1-4 классы)</w:t>
      </w:r>
    </w:p>
    <w:p w:rsidR="00CB23E8" w:rsidRPr="00CB23E8" w:rsidRDefault="00CB23E8" w:rsidP="00CB23E8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613F43" w:rsidRPr="00613ECE" w:rsidRDefault="0030678A" w:rsidP="00CB23E8">
      <w:pPr>
        <w:spacing w:line="276" w:lineRule="auto"/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Учебный план начального общего образования</w:t>
      </w:r>
      <w:r w:rsidR="00917E95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(далее – учебный план)</w:t>
      </w:r>
      <w:r w:rsidR="001712BD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Частного общеобразовательного учреждения</w:t>
      </w:r>
      <w:r w:rsidR="00B645AA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"Православная классическая гимназия  "София  "</w:t>
      </w:r>
      <w:r w:rsidR="00B645AA" w:rsidRPr="00613ECE">
        <w:rPr>
          <w:rFonts w:ascii="PT Astra Serif" w:hAnsi="PT Astra Serif" w:cs="Times New Roman"/>
          <w:sz w:val="24"/>
          <w:szCs w:val="24"/>
        </w:rPr>
        <w:t xml:space="preserve"> </w:t>
      </w:r>
      <w:r w:rsidR="00917E95" w:rsidRPr="00613ECE">
        <w:rPr>
          <w:rStyle w:val="markedcontent"/>
          <w:rFonts w:ascii="PT Astra Serif" w:hAnsi="PT Astra Serif" w:cs="Times New Roman"/>
          <w:sz w:val="24"/>
          <w:szCs w:val="24"/>
        </w:rPr>
        <w:t>(далее – гимназия «София»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) для 1-4 классов, реализующих</w:t>
      </w:r>
      <w:r w:rsidR="00EA1496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613ECE">
        <w:rPr>
          <w:rStyle w:val="markedcontent"/>
          <w:rFonts w:ascii="PT Astra Serif" w:hAnsi="PT Astra Serif" w:cs="Times New Roman"/>
          <w:sz w:val="24"/>
          <w:szCs w:val="24"/>
        </w:rPr>
        <w:t>ую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ФГОС НОО</w:t>
      </w:r>
      <w:r w:rsidR="00613F43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13ECE">
        <w:rPr>
          <w:rStyle w:val="markedcontent"/>
          <w:rFonts w:ascii="PT Astra Serif" w:hAnsi="PT Astra Serif" w:cs="Times New Roman"/>
          <w:sz w:val="24"/>
          <w:szCs w:val="24"/>
        </w:rPr>
        <w:t>ального общего образования»)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, </w:t>
      </w:r>
      <w:r w:rsidR="00FC2435" w:rsidRPr="00613ECE">
        <w:rPr>
          <w:rStyle w:val="markedcontent"/>
          <w:rFonts w:ascii="PT Astra Serif" w:hAnsi="PT Astra Serif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13ECE" w:rsidRDefault="001A75C4" w:rsidP="00CB23E8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</w:t>
      </w:r>
      <w:r w:rsidR="00917E95" w:rsidRPr="00613ECE">
        <w:rPr>
          <w:rStyle w:val="markedcontent"/>
          <w:rFonts w:ascii="PT Astra Serif" w:hAnsi="PT Astra Serif" w:cs="Times New Roman"/>
          <w:sz w:val="24"/>
          <w:szCs w:val="24"/>
        </w:rPr>
        <w:t>гимназии</w:t>
      </w:r>
      <w:r w:rsidR="001712BD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"София</w:t>
      </w:r>
      <w:r w:rsidR="00EE0C26" w:rsidRPr="00613ECE">
        <w:rPr>
          <w:rStyle w:val="markedcontent"/>
          <w:rFonts w:ascii="PT Astra Serif" w:hAnsi="PT Astra Serif" w:cs="Times New Roman"/>
          <w:sz w:val="24"/>
          <w:szCs w:val="24"/>
        </w:rPr>
        <w:t>"</w:t>
      </w:r>
      <w:r w:rsidR="003C7983" w:rsidRPr="00613ECE">
        <w:rPr>
          <w:rStyle w:val="markedcontent"/>
          <w:rFonts w:ascii="PT Astra Serif" w:hAnsi="PT Astra Serif" w:cs="Times New Roman"/>
          <w:sz w:val="24"/>
          <w:szCs w:val="24"/>
        </w:rPr>
        <w:t>,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общего образования</w:t>
      </w:r>
      <w:r w:rsidR="001B1213" w:rsidRPr="00613ECE">
        <w:rPr>
          <w:rStyle w:val="markedcontent"/>
          <w:rFonts w:ascii="PT Astra Serif" w:hAnsi="PT Astra Serif" w:cs="Times New Roman"/>
          <w:sz w:val="24"/>
          <w:szCs w:val="24"/>
        </w:rPr>
        <w:t>,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с учетом </w:t>
      </w:r>
      <w:r w:rsidR="00BA56FA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Федеральной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образовательн</w:t>
      </w:r>
      <w:r w:rsidR="00BA56FA" w:rsidRPr="00613ECE">
        <w:rPr>
          <w:rStyle w:val="markedcontent"/>
          <w:rFonts w:ascii="PT Astra Serif" w:hAnsi="PT Astra Serif" w:cs="Times New Roman"/>
          <w:sz w:val="24"/>
          <w:szCs w:val="24"/>
        </w:rPr>
        <w:t>ой</w:t>
      </w:r>
      <w:r w:rsidR="003C7983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программ</w:t>
      </w:r>
      <w:r w:rsidR="00BA56FA" w:rsidRPr="00613ECE">
        <w:rPr>
          <w:rStyle w:val="markedcontent"/>
          <w:rFonts w:ascii="PT Astra Serif" w:hAnsi="PT Astra Serif" w:cs="Times New Roman"/>
          <w:sz w:val="24"/>
          <w:szCs w:val="24"/>
        </w:rPr>
        <w:t>ой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начального общего образования</w:t>
      </w:r>
      <w:r w:rsidR="001B1213" w:rsidRPr="00613ECE">
        <w:rPr>
          <w:rStyle w:val="markedcontent"/>
          <w:rFonts w:ascii="PT Astra Serif" w:hAnsi="PT Astra Serif" w:cs="Times New Roman"/>
          <w:sz w:val="24"/>
          <w:szCs w:val="24"/>
        </w:rPr>
        <w:t>,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и обеспечивает выполнение</w:t>
      </w:r>
      <w:r w:rsidR="003C7983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санитарно-эпидемиологических требований СП 2.4.3648-20 и</w:t>
      </w:r>
      <w:r w:rsidR="003C7983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613ECE" w:rsidRDefault="00C91579" w:rsidP="00CB23E8">
      <w:pPr>
        <w:spacing w:line="276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Учебный год в </w:t>
      </w:r>
      <w:r w:rsidR="00CB23E8" w:rsidRPr="00613ECE">
        <w:rPr>
          <w:rStyle w:val="markedcontent"/>
          <w:rFonts w:ascii="PT Astra Serif" w:hAnsi="PT Astra Serif" w:cs="Times New Roman"/>
          <w:sz w:val="24"/>
          <w:szCs w:val="24"/>
        </w:rPr>
        <w:t>гимназии «</w:t>
      </w:r>
      <w:r w:rsidR="001712BD" w:rsidRPr="00613ECE">
        <w:rPr>
          <w:rStyle w:val="markedcontent"/>
          <w:rFonts w:ascii="PT Astra Serif" w:hAnsi="PT Astra Serif" w:cs="Times New Roman"/>
          <w:sz w:val="24"/>
          <w:szCs w:val="24"/>
        </w:rPr>
        <w:t>София</w:t>
      </w:r>
      <w:r w:rsidR="00CB23E8">
        <w:rPr>
          <w:rStyle w:val="markedcontent"/>
          <w:rFonts w:ascii="PT Astra Serif" w:hAnsi="PT Astra Serif" w:cs="Times New Roman"/>
          <w:sz w:val="24"/>
          <w:szCs w:val="24"/>
        </w:rPr>
        <w:t>»</w:t>
      </w:r>
      <w:r w:rsidRPr="00613ECE">
        <w:rPr>
          <w:rFonts w:ascii="PT Astra Serif" w:hAnsi="PT Astra Serif" w:cs="Times New Roman"/>
          <w:sz w:val="24"/>
          <w:szCs w:val="24"/>
        </w:rPr>
        <w:t xml:space="preserve">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начинается</w:t>
      </w:r>
      <w:r w:rsidR="00806306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</w:t>
      </w:r>
      <w:r w:rsidR="00EE0C26" w:rsidRPr="00613ECE">
        <w:rPr>
          <w:rFonts w:ascii="PT Astra Serif" w:hAnsi="PT Astra Serif" w:cs="Times New Roman"/>
          <w:sz w:val="24"/>
          <w:szCs w:val="24"/>
        </w:rPr>
        <w:t>01.09.2023</w:t>
      </w:r>
      <w:r w:rsidR="001E38AD" w:rsidRPr="00613ECE">
        <w:rPr>
          <w:rFonts w:ascii="PT Astra Serif" w:hAnsi="PT Astra Serif" w:cs="Times New Roman"/>
          <w:sz w:val="24"/>
          <w:szCs w:val="24"/>
        </w:rPr>
        <w:t xml:space="preserve">г.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и заканчивается </w:t>
      </w:r>
      <w:r w:rsidR="00806306" w:rsidRPr="00613ECE">
        <w:rPr>
          <w:rFonts w:ascii="PT Astra Serif" w:hAnsi="PT Astra Serif" w:cs="Times New Roman"/>
          <w:sz w:val="24"/>
          <w:szCs w:val="24"/>
        </w:rPr>
        <w:t>07.06.2024</w:t>
      </w:r>
      <w:r w:rsidR="001E38AD" w:rsidRPr="00613ECE">
        <w:rPr>
          <w:rFonts w:ascii="PT Astra Serif" w:hAnsi="PT Astra Serif" w:cs="Times New Roman"/>
          <w:sz w:val="24"/>
          <w:szCs w:val="24"/>
        </w:rPr>
        <w:t>г.  для обучающихся 2-4 класса, в первом классе 31 мая 2023г.</w:t>
      </w:r>
      <w:r w:rsidRPr="00613ECE">
        <w:rPr>
          <w:rFonts w:ascii="PT Astra Serif" w:hAnsi="PT Astra Serif" w:cs="Times New Roman"/>
          <w:sz w:val="24"/>
          <w:szCs w:val="24"/>
        </w:rPr>
        <w:t xml:space="preserve"> </w:t>
      </w:r>
    </w:p>
    <w:p w:rsidR="00C91579" w:rsidRPr="00613ECE" w:rsidRDefault="000C3476" w:rsidP="00CB23E8">
      <w:pPr>
        <w:spacing w:line="276" w:lineRule="auto"/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13ECE" w:rsidRDefault="001B1213" w:rsidP="00CB23E8">
      <w:pPr>
        <w:spacing w:line="276" w:lineRule="auto"/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r w:rsidR="00CB23E8" w:rsidRPr="00613ECE">
        <w:rPr>
          <w:rStyle w:val="markedcontent"/>
          <w:rFonts w:ascii="PT Astra Serif" w:hAnsi="PT Astra Serif" w:cs="Times New Roman"/>
          <w:sz w:val="24"/>
          <w:szCs w:val="24"/>
        </w:rPr>
        <w:t>составляет в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1 классе - 21 час, во 2 – 4 классах – 23 часа.</w:t>
      </w:r>
    </w:p>
    <w:p w:rsidR="00C91579" w:rsidRPr="00613ECE" w:rsidRDefault="00C91579" w:rsidP="00CB23E8">
      <w:pPr>
        <w:spacing w:line="276" w:lineRule="auto"/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13ECE" w:rsidRDefault="00C91579" w:rsidP="00CB23E8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613ECE" w:rsidRDefault="00C91579" w:rsidP="00CB23E8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для обучающихся 2-4 классов - не более 5 уроков.</w:t>
      </w:r>
    </w:p>
    <w:p w:rsidR="000C3476" w:rsidRPr="00613ECE" w:rsidRDefault="000C3476" w:rsidP="00CB23E8">
      <w:pPr>
        <w:spacing w:line="276" w:lineRule="auto"/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13ECE" w:rsidRDefault="000C3476" w:rsidP="00CB23E8">
      <w:pPr>
        <w:spacing w:line="276" w:lineRule="auto"/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613ECE">
        <w:rPr>
          <w:rFonts w:ascii="PT Astra Serif" w:hAnsi="PT Astra Serif" w:cs="Times New Roman"/>
          <w:sz w:val="24"/>
          <w:szCs w:val="24"/>
        </w:rPr>
        <w:t>40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минут, за исключением 1 класса.</w:t>
      </w:r>
    </w:p>
    <w:p w:rsidR="000C3476" w:rsidRPr="00613ECE" w:rsidRDefault="000C3476" w:rsidP="00CB23E8">
      <w:pPr>
        <w:spacing w:line="276" w:lineRule="auto"/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13ECE" w:rsidRDefault="000C3476" w:rsidP="00CB23E8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lastRenderedPageBreak/>
        <w:t>учебные занятия проводятся по 5-дневной учебной неделе и только в первую смену;</w:t>
      </w:r>
    </w:p>
    <w:p w:rsidR="000C3476" w:rsidRPr="00613ECE" w:rsidRDefault="000C3476" w:rsidP="00CB23E8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B87673" w:rsidRPr="00613ECE" w:rsidRDefault="00B87673" w:rsidP="00CB23E8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13ECE">
        <w:rPr>
          <w:rFonts w:ascii="PT Astra Serif" w:eastAsia="Calibri" w:hAnsi="PT Astra Serif" w:cs="Times New Roman"/>
          <w:sz w:val="24"/>
          <w:szCs w:val="24"/>
        </w:rPr>
        <w:t>Выполнение домашних заданий/самоподготовка</w:t>
      </w:r>
    </w:p>
    <w:tbl>
      <w:tblPr>
        <w:tblW w:w="502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5441"/>
      </w:tblGrid>
      <w:tr w:rsidR="00B87673" w:rsidRPr="00613ECE" w:rsidTr="00CB23E8">
        <w:trPr>
          <w:trHeight w:val="1462"/>
        </w:trPr>
        <w:tc>
          <w:tcPr>
            <w:tcW w:w="4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673" w:rsidRPr="00613ECE" w:rsidRDefault="00B87673" w:rsidP="00CB23E8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Общие затраты времени на выполнение домашних заданий</w:t>
            </w:r>
          </w:p>
        </w:tc>
        <w:tc>
          <w:tcPr>
            <w:tcW w:w="5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673" w:rsidRPr="00613ECE" w:rsidRDefault="00B87673" w:rsidP="00CB23E8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Продолжительность выполнения домашних заданий (</w:t>
            </w:r>
            <w:hyperlink r:id="rId8" w:anchor="/document/99/573500115/XA00M1K2LS/" w:history="1">
              <w:r w:rsidRPr="00613ECE">
                <w:rPr>
                  <w:rFonts w:ascii="PT Astra Serif" w:eastAsia="Calibri" w:hAnsi="PT Astra Serif" w:cs="Times New Roman"/>
                  <w:color w:val="0563C1"/>
                  <w:sz w:val="24"/>
                  <w:szCs w:val="24"/>
                  <w:u w:val="single"/>
                </w:rPr>
                <w:t>таблица 6.6 СанПиН 1.2.3685-21</w:t>
              </w:r>
            </w:hyperlink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):</w:t>
            </w:r>
          </w:p>
          <w:p w:rsidR="00B87673" w:rsidRPr="00613ECE" w:rsidRDefault="00B87673" w:rsidP="00CB23E8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в 1-ом классе –  не более 1 часа;</w:t>
            </w:r>
          </w:p>
          <w:p w:rsidR="00B87673" w:rsidRPr="00613ECE" w:rsidRDefault="00B87673" w:rsidP="00CB23E8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во 2–3 </w:t>
            </w:r>
            <w:r w:rsidR="00CB23E8"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классе –</w:t>
            </w: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не более 1,5 часа;</w:t>
            </w:r>
          </w:p>
          <w:p w:rsidR="00B87673" w:rsidRPr="00613ECE" w:rsidRDefault="00B87673" w:rsidP="00CB23E8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в 4-ом классе – не более 2   часов.</w:t>
            </w:r>
          </w:p>
          <w:p w:rsidR="00B87673" w:rsidRPr="00613ECE" w:rsidRDefault="00B87673" w:rsidP="00CB23E8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4141D3" w:rsidRPr="00613ECE" w:rsidRDefault="004141D3" w:rsidP="00CB23E8">
      <w:pPr>
        <w:spacing w:line="276" w:lineRule="auto"/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</w:t>
      </w:r>
      <w:r w:rsidR="001712BD" w:rsidRPr="00613ECE">
        <w:rPr>
          <w:rStyle w:val="markedcontent"/>
          <w:rFonts w:ascii="PT Astra Serif" w:hAnsi="PT Astra Serif" w:cs="Times New Roman"/>
          <w:sz w:val="24"/>
          <w:szCs w:val="24"/>
        </w:rPr>
        <w:t>ериодов учебного времени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и каникул.  </w:t>
      </w:r>
    </w:p>
    <w:p w:rsidR="00F23C59" w:rsidRPr="00613ECE" w:rsidRDefault="001712BD" w:rsidP="00CB23E8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Учебные занятия для учащихся 1</w:t>
      </w:r>
      <w:r w:rsidR="00F23C59" w:rsidRPr="00613ECE">
        <w:rPr>
          <w:rStyle w:val="markedcontent"/>
          <w:rFonts w:ascii="PT Astra Serif" w:hAnsi="PT Astra Serif" w:cs="Times New Roman"/>
          <w:sz w:val="24"/>
          <w:szCs w:val="24"/>
        </w:rPr>
        <w:t>-4 классов проводятся по</w:t>
      </w:r>
      <w:r w:rsidR="00F35982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5-и</w:t>
      </w:r>
      <w:r w:rsidR="00F23C59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дневной учебной неделе.</w:t>
      </w:r>
    </w:p>
    <w:p w:rsidR="0060653D" w:rsidRPr="00613ECE" w:rsidRDefault="00F23C59" w:rsidP="00D85258">
      <w:pPr>
        <w:shd w:val="clear" w:color="auto" w:fill="FFFFFF"/>
        <w:spacing w:after="150" w:line="240" w:lineRule="auto"/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425E23" w:rsidRPr="00613ECE" w:rsidRDefault="00F23C59" w:rsidP="00D85258">
      <w:pPr>
        <w:shd w:val="clear" w:color="auto" w:fill="FFFFFF"/>
        <w:spacing w:after="150" w:line="240" w:lineRule="auto"/>
        <w:ind w:firstLine="567"/>
        <w:jc w:val="both"/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областей.</w:t>
      </w:r>
      <w:r w:rsidR="00425E23" w:rsidRPr="00613ECE">
        <w:rPr>
          <w:rFonts w:ascii="PT Astra Serif" w:eastAsia="Times New Roman" w:hAnsi="PT Astra Serif" w:cs="Times New Roman"/>
          <w:color w:val="222222"/>
          <w:sz w:val="24"/>
          <w:szCs w:val="24"/>
          <w:lang w:eastAsia="ru-RU"/>
        </w:rPr>
        <w:t xml:space="preserve">  </w:t>
      </w:r>
    </w:p>
    <w:p w:rsidR="00425E23" w:rsidRPr="00613ECE" w:rsidRDefault="00425E23" w:rsidP="00D85258">
      <w:pPr>
        <w:shd w:val="clear" w:color="auto" w:fill="FFFFFF"/>
        <w:spacing w:after="15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3ECE">
        <w:rPr>
          <w:rFonts w:ascii="PT Astra Serif" w:eastAsia="Times New Roman" w:hAnsi="PT Astra Serif" w:cs="Times New Roman"/>
          <w:sz w:val="24"/>
          <w:szCs w:val="24"/>
          <w:lang w:eastAsia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425E23" w:rsidRPr="00613ECE" w:rsidRDefault="00425E23" w:rsidP="00D85258">
      <w:pPr>
        <w:spacing w:after="223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3ECE">
        <w:rPr>
          <w:rFonts w:ascii="PT Astra Serif" w:eastAsia="Times New Roman" w:hAnsi="PT Astra Serif" w:cs="Times New Roman"/>
          <w:sz w:val="24"/>
          <w:szCs w:val="24"/>
          <w:lang w:eastAsia="ru-RU"/>
        </w:rPr>
        <w:t>В учебный план входят следующие обязательные для изучения предметные области, учебные предметы (учебные модули):</w:t>
      </w:r>
    </w:p>
    <w:tbl>
      <w:tblPr>
        <w:tblW w:w="0" w:type="auto"/>
        <w:tblInd w:w="7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26"/>
        <w:gridCol w:w="5780"/>
      </w:tblGrid>
      <w:tr w:rsidR="008936FC" w:rsidRPr="00613ECE" w:rsidTr="00CB23E8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Учебные предметы (учебные модули)</w:t>
            </w:r>
          </w:p>
        </w:tc>
      </w:tr>
      <w:tr w:rsidR="008936FC" w:rsidRPr="00613ECE" w:rsidTr="00CB23E8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CB23E8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Русский </w:t>
            </w:r>
            <w:r w:rsidR="00102B89"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язык</w:t>
            </w:r>
            <w:r w:rsidR="00425E23"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425E23"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="00425E23"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Литературное чтение </w:t>
            </w:r>
          </w:p>
        </w:tc>
      </w:tr>
      <w:tr w:rsidR="008936FC" w:rsidRPr="00613ECE" w:rsidTr="00CB23E8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="00102B89"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 английский)</w:t>
            </w:r>
          </w:p>
        </w:tc>
      </w:tr>
      <w:tr w:rsidR="008936FC" w:rsidRPr="00613ECE" w:rsidTr="00CB23E8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8936FC" w:rsidRPr="00613ECE" w:rsidTr="00CB23E8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Обществознание и естествознание ("окружающий мир")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</w:tr>
      <w:tr w:rsidR="008936FC" w:rsidRPr="00613ECE" w:rsidTr="00CB23E8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Основы религиозных культур и </w:t>
            </w:r>
            <w:r w:rsidR="00102B89"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светской этики:</w:t>
            </w: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учебный модуль: "Основы православной культуры";</w:t>
            </w: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</w:p>
        </w:tc>
      </w:tr>
      <w:tr w:rsidR="008936FC" w:rsidRPr="00613ECE" w:rsidTr="00CB23E8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Искусство 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Изобразительное искусство, Музыка </w:t>
            </w:r>
          </w:p>
        </w:tc>
      </w:tr>
      <w:tr w:rsidR="008936FC" w:rsidRPr="00613ECE" w:rsidTr="00CB23E8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8936FC" w:rsidRPr="00613ECE" w:rsidTr="00CB23E8"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25E23" w:rsidRPr="00613ECE" w:rsidRDefault="00425E23" w:rsidP="00CB23E8">
            <w:pPr>
              <w:spacing w:after="223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</w:tbl>
    <w:p w:rsidR="00425E23" w:rsidRPr="00613ECE" w:rsidRDefault="00425E23" w:rsidP="00CB23E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25E23" w:rsidRPr="00613ECE" w:rsidRDefault="00425E23" w:rsidP="00D85258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3ECE">
        <w:rPr>
          <w:rFonts w:ascii="PT Astra Serif" w:eastAsia="Times New Roman" w:hAnsi="PT Astra Serif" w:cs="Times New Roman"/>
          <w:sz w:val="24"/>
          <w:szCs w:val="24"/>
          <w:lang w:eastAsia="ru-RU"/>
        </w:rPr>
        <w:t>Обязательная часть учебного плана включает в себя следующие предметные области.</w:t>
      </w:r>
    </w:p>
    <w:p w:rsidR="00425E23" w:rsidRPr="00613ECE" w:rsidRDefault="00425E23" w:rsidP="00CB23E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3EC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1. «Русский язык и литературное чтение»</w:t>
      </w:r>
    </w:p>
    <w:p w:rsidR="00425E23" w:rsidRPr="00613ECE" w:rsidRDefault="00425E23" w:rsidP="00D85258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3ECE">
        <w:rPr>
          <w:rFonts w:ascii="PT Astra Serif" w:eastAsia="Times New Roman" w:hAnsi="PT Astra Serif" w:cs="Times New Roman"/>
          <w:sz w:val="24"/>
          <w:szCs w:val="24"/>
          <w:lang w:eastAsia="ru-RU"/>
        </w:rPr>
        <w:t>В предметной области изучаются учебные предметы «Русский язык» и «Литературное чтение». В соответствии с </w:t>
      </w:r>
      <w:hyperlink r:id="rId9" w:anchor="/document/99/351825406/XA00M262MM/" w:tgtFrame="_self" w:history="1">
        <w:r w:rsidRPr="00613ECE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подпунктом «б»</w:t>
        </w:r>
      </w:hyperlink>
      <w:r w:rsidRPr="00613ECE">
        <w:rPr>
          <w:rFonts w:ascii="PT Astra Serif" w:eastAsia="Times New Roman" w:hAnsi="PT Astra Serif" w:cs="Times New Roman"/>
          <w:sz w:val="24"/>
          <w:szCs w:val="24"/>
          <w:lang w:eastAsia="ru-RU"/>
        </w:rPr>
        <w:t> пункта 3 статьи 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 предметы указано в соответствии с федеральными учебными планами федеральной образовательной программы начального общего образования, утвержденной </w:t>
      </w:r>
      <w:hyperlink r:id="rId10" w:anchor="/document/97/502838/" w:tgtFrame="_self" w:history="1">
        <w:r w:rsidRPr="00613ECE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прика</w:t>
        </w:r>
        <w:r w:rsidR="00D66710" w:rsidRPr="00613ECE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зом Минпросвещения от 18.05.2023 № 37</w:t>
        </w:r>
        <w:r w:rsidRPr="00613ECE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2</w:t>
        </w:r>
      </w:hyperlink>
      <w:r w:rsidRPr="00613EC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25E23" w:rsidRPr="00613ECE" w:rsidRDefault="00425E23" w:rsidP="00CB23E8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3EC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</w:t>
      </w:r>
      <w:r w:rsidR="0060653D" w:rsidRPr="00613EC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613EC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«Математика и информатика»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 xml:space="preserve">Включает в себя учебный предмет «Математика», который представлен в объеме 4 часа в неделю. Изучение информатики на уровне начального общего образования осуществляется в рамках других учебных предметов. Достижение предметных и метапредметных результатов, связанных с использованием информационных технологий, достигается за счет включения тематических модулей в программы учебных предметов «Математика», «Технология», «Изобразительное искусство», «Окружающий мир». 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Изучение информатики в 1–</w:t>
      </w:r>
      <w:r w:rsidR="00CB23E8" w:rsidRPr="00613ECE">
        <w:rPr>
          <w:rFonts w:ascii="PT Astra Serif" w:hAnsi="PT Astra Serif" w:cs="Times New Roman"/>
          <w:sz w:val="24"/>
          <w:szCs w:val="24"/>
        </w:rPr>
        <w:t>4 классах</w:t>
      </w:r>
      <w:r w:rsidRPr="00613ECE">
        <w:rPr>
          <w:rFonts w:ascii="PT Astra Serif" w:hAnsi="PT Astra Serif" w:cs="Times New Roman"/>
          <w:sz w:val="24"/>
          <w:szCs w:val="24"/>
        </w:rPr>
        <w:t> осуществляется в рамках 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 включения тематических разделов или модулей в программы следующих учебных предметов: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«Окружающий мир» – 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«Изобразительное искусство» – модуль «Азбука цифровой графики» (предусматривает изучение фотографии, работу в программах Paint, Picture Manager и PowerPoint, виртуальные путешествия);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«Технология» – 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425E23" w:rsidRPr="00613ECE" w:rsidRDefault="00425E23" w:rsidP="00CB23E8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13ECE">
        <w:rPr>
          <w:rFonts w:ascii="PT Astra Serif" w:hAnsi="PT Astra Serif" w:cs="Times New Roman"/>
          <w:b/>
          <w:sz w:val="24"/>
          <w:szCs w:val="24"/>
        </w:rPr>
        <w:t>3. «Иностранный язык»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Включает в 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 объеме 2 часа в неделю.</w:t>
      </w:r>
    </w:p>
    <w:p w:rsidR="00425E23" w:rsidRPr="00613ECE" w:rsidRDefault="00425E23" w:rsidP="00CB23E8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13ECE">
        <w:rPr>
          <w:rFonts w:ascii="PT Astra Serif" w:hAnsi="PT Astra Serif" w:cs="Times New Roman"/>
          <w:b/>
          <w:sz w:val="24"/>
          <w:szCs w:val="24"/>
        </w:rPr>
        <w:lastRenderedPageBreak/>
        <w:t>4. «Обществознание и естествознание (окружающий мир)»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Включает в себя учебный предмет «Окружающий мир», который представлен в объеме 2 часа в неделю.</w:t>
      </w:r>
    </w:p>
    <w:p w:rsidR="00425E23" w:rsidRPr="00613ECE" w:rsidRDefault="00425E23" w:rsidP="00D85258">
      <w:pPr>
        <w:shd w:val="clear" w:color="auto" w:fill="FFFFFF"/>
        <w:spacing w:after="15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3ECE">
        <w:rPr>
          <w:rFonts w:ascii="PT Astra Serif" w:eastAsia="Times New Roman" w:hAnsi="PT Astra Serif" w:cs="Times New Roman"/>
          <w:sz w:val="24"/>
          <w:szCs w:val="24"/>
          <w:lang w:eastAsia="ru-RU"/>
        </w:rPr>
        <w:t>В соответствии с </w:t>
      </w:r>
      <w:hyperlink r:id="rId11" w:anchor="/document/99/351825406/XA00M262MM/" w:tgtFrame="_self" w:history="1">
        <w:r w:rsidRPr="00613ECE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подпунктом «б»</w:t>
        </w:r>
      </w:hyperlink>
      <w:r w:rsidRPr="00613ECE">
        <w:rPr>
          <w:rFonts w:ascii="PT Astra Serif" w:eastAsia="Times New Roman" w:hAnsi="PT Astra Serif" w:cs="Times New Roman"/>
          <w:sz w:val="24"/>
          <w:szCs w:val="24"/>
          <w:lang w:eastAsia="ru-RU"/>
        </w:rPr>
        <w:t> пункта 3 статьи 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 предмет указано в соответствии с федеральными учебными планами федеральной образовательной программы начального общего образования, утвержденной </w:t>
      </w:r>
      <w:hyperlink r:id="rId12" w:anchor="/document/97/502838/" w:tgtFrame="_self" w:history="1">
        <w:r w:rsidR="00D66710" w:rsidRPr="00613ECE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приказом Минпросвещения от 18.05.2023 № 372</w:t>
        </w:r>
      </w:hyperlink>
      <w:r w:rsidR="00D66710" w:rsidRPr="00613EC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25E23" w:rsidRPr="00613ECE" w:rsidRDefault="00425E23" w:rsidP="00CB23E8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13ECE">
        <w:rPr>
          <w:rFonts w:ascii="PT Astra Serif" w:hAnsi="PT Astra Serif" w:cs="Times New Roman"/>
          <w:b/>
          <w:sz w:val="24"/>
          <w:szCs w:val="24"/>
          <w:lang w:eastAsia="ru-RU"/>
        </w:rPr>
        <w:t>5</w:t>
      </w:r>
      <w:r w:rsidRPr="00613ECE">
        <w:rPr>
          <w:rFonts w:ascii="PT Astra Serif" w:hAnsi="PT Astra Serif" w:cs="Times New Roman"/>
          <w:b/>
          <w:sz w:val="24"/>
          <w:szCs w:val="24"/>
        </w:rPr>
        <w:t>. «Основы религиозных культур и светской этики»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Включает в себя учебный предмет «Основы религиозных культур и светской этики», который представлен в объеме 1 час в неделю в 4-м классе. На основании решения родителей (законных представителей) обучающиеся будут изучать модуль «Основы православной культуры».</w:t>
      </w:r>
    </w:p>
    <w:p w:rsidR="00425E23" w:rsidRPr="00613ECE" w:rsidRDefault="00425E23" w:rsidP="00CB23E8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13ECE">
        <w:rPr>
          <w:rFonts w:ascii="PT Astra Serif" w:hAnsi="PT Astra Serif" w:cs="Times New Roman"/>
          <w:b/>
          <w:sz w:val="24"/>
          <w:szCs w:val="24"/>
        </w:rPr>
        <w:t>6. «Искусство»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Включает в себя учебные предметы «Изобразительное искусство» и «Музыка».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Учебный предмет «Изобразительное искусство» представлен в объеме 1 час в неделю. Программа учебного предмета «Изобразительное искусство» на уровне начального общего образования включает тематический модуль «Работа в графическом редакторе Paint», который обеспечивает достижение предметных и метапредметных результатов, связанных с использованием информационных технологий.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Учебный предмет «Музыка» представлен в объеме 1 час в неделю.</w:t>
      </w:r>
    </w:p>
    <w:p w:rsidR="00425E23" w:rsidRPr="00613ECE" w:rsidRDefault="00425E23" w:rsidP="00CB23E8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13ECE">
        <w:rPr>
          <w:rFonts w:ascii="PT Astra Serif" w:hAnsi="PT Astra Serif" w:cs="Times New Roman"/>
          <w:b/>
          <w:sz w:val="24"/>
          <w:szCs w:val="24"/>
        </w:rPr>
        <w:t>7. «Технология»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Включает в себя учебный предмет «Технология», который представлен в объеме 1 час в неделю. Программа учебного предмета «Технология» на уровне начального общего образования включает тематический модуль «Учебный проект средствами PowerPoint», который обеспечивает достижение предметных и метапредметных результатов, связанных с использованием информационных технологий.</w:t>
      </w:r>
    </w:p>
    <w:p w:rsidR="00425E23" w:rsidRPr="00613ECE" w:rsidRDefault="00425E23" w:rsidP="00CB23E8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13ECE">
        <w:rPr>
          <w:rFonts w:ascii="PT Astra Serif" w:hAnsi="PT Astra Serif" w:cs="Times New Roman"/>
          <w:b/>
          <w:sz w:val="24"/>
          <w:szCs w:val="24"/>
        </w:rPr>
        <w:t>8. «Физическая культура»</w:t>
      </w:r>
    </w:p>
    <w:p w:rsidR="00425E23" w:rsidRPr="00613ECE" w:rsidRDefault="00425E23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Включает в себя учебный предмет «Физическая культура», который представлен в объеме 2 часа в неделю. В целях выполнения </w:t>
      </w:r>
      <w:hyperlink r:id="rId13" w:anchor="/document/99/727930097/" w:tgtFrame="_self" w:history="1">
        <w:r w:rsidRPr="00613ECE">
          <w:rPr>
            <w:rStyle w:val="ac"/>
            <w:rFonts w:ascii="PT Astra Serif" w:hAnsi="PT Astra Serif" w:cs="Times New Roman"/>
            <w:color w:val="auto"/>
            <w:sz w:val="24"/>
            <w:szCs w:val="24"/>
            <w:u w:val="none"/>
          </w:rPr>
          <w:t>Концепции развития детско-юношеского спорта в Российской Федерации до 2030 года</w:t>
        </w:r>
      </w:hyperlink>
      <w:r w:rsidRPr="00613ECE">
        <w:rPr>
          <w:rFonts w:ascii="PT Astra Serif" w:hAnsi="PT Astra Serif" w:cs="Times New Roman"/>
          <w:sz w:val="24"/>
          <w:szCs w:val="24"/>
        </w:rPr>
        <w:t> и в соответствии с </w:t>
      </w:r>
      <w:hyperlink r:id="rId14" w:anchor="/document/99/1300423593/" w:tgtFrame="_self" w:history="1">
        <w:r w:rsidRPr="00613ECE">
          <w:rPr>
            <w:rStyle w:val="ac"/>
            <w:rFonts w:ascii="PT Astra Serif" w:hAnsi="PT Astra Serif" w:cs="Times New Roman"/>
            <w:color w:val="auto"/>
            <w:sz w:val="24"/>
            <w:szCs w:val="24"/>
            <w:u w:val="none"/>
          </w:rPr>
          <w:t>письмом Минпросвещения от 21.12.2022 № ТВ-2859/03</w:t>
        </w:r>
      </w:hyperlink>
      <w:r w:rsidRPr="00613ECE">
        <w:rPr>
          <w:rFonts w:ascii="PT Astra Serif" w:hAnsi="PT Astra Serif" w:cs="Times New Roman"/>
          <w:sz w:val="24"/>
          <w:szCs w:val="24"/>
        </w:rPr>
        <w:t xml:space="preserve"> гимназия «София» реализует третий час физической  культуры  за счет часов  внеурочной деятельности</w:t>
      </w:r>
      <w:r w:rsidR="00EF580A" w:rsidRPr="00613ECE">
        <w:rPr>
          <w:rFonts w:ascii="PT Astra Serif" w:hAnsi="PT Astra Serif" w:cs="Times New Roman"/>
          <w:sz w:val="24"/>
          <w:szCs w:val="24"/>
        </w:rPr>
        <w:t xml:space="preserve"> модулем «Подвижные игры». Введение данного модуля способствует не только физическому развитию детей (развитию основных физических качеств, исправлению отдельных недостатков фигуры), но и эстетическому развитию (формированию понимания красоты и гармонии, моделированию поведения в жизни). </w:t>
      </w:r>
    </w:p>
    <w:p w:rsidR="006C06CA" w:rsidRPr="00613ECE" w:rsidRDefault="001E38AD" w:rsidP="00CB23E8">
      <w:pPr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 xml:space="preserve">       </w:t>
      </w:r>
      <w:r w:rsidR="00D85258">
        <w:rPr>
          <w:rFonts w:ascii="PT Astra Serif" w:hAnsi="PT Astra Serif" w:cs="Times New Roman"/>
          <w:sz w:val="24"/>
          <w:szCs w:val="24"/>
        </w:rPr>
        <w:tab/>
      </w:r>
      <w:r w:rsidR="00425E23" w:rsidRPr="00613ECE">
        <w:rPr>
          <w:rFonts w:ascii="PT Astra Serif" w:hAnsi="PT Astra Serif" w:cs="Times New Roman"/>
          <w:sz w:val="24"/>
          <w:szCs w:val="24"/>
        </w:rPr>
        <w:t>В  гимназии «София» языком образования является русский язык, и в соответствии с </w:t>
      </w:r>
      <w:hyperlink r:id="rId15" w:anchor="/document/99/607175842/XA00MB22NB/" w:tgtFrame="_self" w:history="1">
        <w:r w:rsidR="00425E23" w:rsidRPr="00613ECE">
          <w:rPr>
            <w:rStyle w:val="ac"/>
            <w:rFonts w:ascii="PT Astra Serif" w:hAnsi="PT Astra Serif" w:cs="Times New Roman"/>
            <w:color w:val="auto"/>
            <w:sz w:val="24"/>
            <w:szCs w:val="24"/>
            <w:u w:val="none"/>
          </w:rPr>
          <w:t>пунктом 32.1 ФГОС НОО</w:t>
        </w:r>
      </w:hyperlink>
      <w:r w:rsidR="00425E23" w:rsidRPr="00613ECE">
        <w:rPr>
          <w:rFonts w:ascii="PT Astra Serif" w:hAnsi="PT Astra Serif" w:cs="Times New Roman"/>
          <w:sz w:val="24"/>
          <w:szCs w:val="24"/>
        </w:rPr>
        <w:t xml:space="preserve"> 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</w:t>
      </w:r>
      <w:r w:rsidR="00425E23" w:rsidRPr="00613ECE">
        <w:rPr>
          <w:rFonts w:ascii="PT Astra Serif" w:hAnsi="PT Astra Serif" w:cs="Times New Roman"/>
          <w:sz w:val="24"/>
          <w:szCs w:val="24"/>
        </w:rPr>
        <w:lastRenderedPageBreak/>
        <w:t>несовершеннолетних. Родители в своих заявлениях отказались от изучения предметов «Родной (русский) язык» и «Литературное чтение на родном (русском) языке»</w:t>
      </w:r>
      <w:r w:rsidR="0046785A" w:rsidRPr="00613ECE">
        <w:rPr>
          <w:rFonts w:ascii="PT Astra Serif" w:hAnsi="PT Astra Serif" w:cs="Times New Roman"/>
          <w:sz w:val="24"/>
          <w:szCs w:val="24"/>
        </w:rPr>
        <w:t>.</w:t>
      </w:r>
      <w:r w:rsidR="00425E23" w:rsidRPr="00613ECE">
        <w:rPr>
          <w:rFonts w:ascii="PT Astra Serif" w:hAnsi="PT Astra Serif" w:cs="Times New Roman"/>
          <w:sz w:val="24"/>
          <w:szCs w:val="24"/>
        </w:rPr>
        <w:t xml:space="preserve"> </w:t>
      </w:r>
    </w:p>
    <w:p w:rsidR="00461CB7" w:rsidRPr="00613ECE" w:rsidRDefault="00461CB7" w:rsidP="00CB23E8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13ECE">
        <w:rPr>
          <w:rFonts w:ascii="PT Astra Serif" w:hAnsi="PT Astra Serif" w:cs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</w:p>
    <w:p w:rsidR="00461CB7" w:rsidRPr="00613ECE" w:rsidRDefault="00461CB7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461CB7" w:rsidRPr="00613ECE" w:rsidRDefault="00D85258" w:rsidP="00CB23E8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461CB7" w:rsidRPr="00613ECE">
        <w:rPr>
          <w:rFonts w:ascii="PT Astra Serif" w:hAnsi="PT Astra Serif" w:cs="Times New Roman"/>
          <w:sz w:val="24"/>
          <w:szCs w:val="24"/>
        </w:rPr>
        <w:t>на увеличение учебных часов, отводимых на изучение отдельных учебных предметов, курсов, модулей из перечня, предлагаемого гимназией «София», по выбору родителей (законных представителей) несовершеннолетних обучающихся:</w:t>
      </w:r>
    </w:p>
    <w:p w:rsidR="00B87673" w:rsidRPr="00613ECE" w:rsidRDefault="00B87673" w:rsidP="00CB23E8">
      <w:pPr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- в учебный план 1</w:t>
      </w:r>
      <w:r w:rsidR="00917E95" w:rsidRPr="00613ECE">
        <w:rPr>
          <w:rFonts w:ascii="PT Astra Serif" w:hAnsi="PT Astra Serif" w:cs="Times New Roman"/>
          <w:sz w:val="24"/>
          <w:szCs w:val="24"/>
        </w:rPr>
        <w:t xml:space="preserve"> и 2 </w:t>
      </w:r>
      <w:r w:rsidR="00CB23E8" w:rsidRPr="00613ECE">
        <w:rPr>
          <w:rFonts w:ascii="PT Astra Serif" w:hAnsi="PT Astra Serif" w:cs="Times New Roman"/>
          <w:sz w:val="24"/>
          <w:szCs w:val="24"/>
        </w:rPr>
        <w:t>класса добавлено</w:t>
      </w:r>
      <w:r w:rsidR="00917E95" w:rsidRPr="00613ECE">
        <w:rPr>
          <w:rFonts w:ascii="PT Astra Serif" w:hAnsi="PT Astra Serif" w:cs="Times New Roman"/>
          <w:sz w:val="24"/>
          <w:szCs w:val="24"/>
        </w:rPr>
        <w:t xml:space="preserve"> </w:t>
      </w:r>
      <w:r w:rsidR="00CB23E8" w:rsidRPr="00613ECE">
        <w:rPr>
          <w:rFonts w:ascii="PT Astra Serif" w:hAnsi="PT Astra Serif" w:cs="Times New Roman"/>
          <w:sz w:val="24"/>
          <w:szCs w:val="24"/>
        </w:rPr>
        <w:t>по 1</w:t>
      </w:r>
      <w:r w:rsidR="005918E2" w:rsidRPr="00613ECE">
        <w:rPr>
          <w:rFonts w:ascii="PT Astra Serif" w:hAnsi="PT Astra Serif" w:cs="Times New Roman"/>
          <w:sz w:val="24"/>
          <w:szCs w:val="24"/>
        </w:rPr>
        <w:t xml:space="preserve"> </w:t>
      </w:r>
      <w:r w:rsidR="00917E95" w:rsidRPr="00613ECE">
        <w:rPr>
          <w:rFonts w:ascii="PT Astra Serif" w:hAnsi="PT Astra Serif" w:cs="Times New Roman"/>
          <w:sz w:val="24"/>
          <w:szCs w:val="24"/>
        </w:rPr>
        <w:t xml:space="preserve">часу на учебный курс </w:t>
      </w:r>
      <w:r w:rsidR="00CB23E8" w:rsidRPr="00613ECE">
        <w:rPr>
          <w:rFonts w:ascii="PT Astra Serif" w:hAnsi="PT Astra Serif" w:cs="Times New Roman"/>
          <w:sz w:val="24"/>
          <w:szCs w:val="24"/>
        </w:rPr>
        <w:t>«Русская</w:t>
      </w:r>
      <w:r w:rsidR="00917E95" w:rsidRPr="00613ECE">
        <w:rPr>
          <w:rFonts w:ascii="PT Astra Serif" w:hAnsi="PT Astra Serif" w:cs="Times New Roman"/>
          <w:sz w:val="24"/>
          <w:szCs w:val="24"/>
        </w:rPr>
        <w:t xml:space="preserve"> </w:t>
      </w:r>
      <w:r w:rsidR="00D85258" w:rsidRPr="00613ECE">
        <w:rPr>
          <w:rFonts w:ascii="PT Astra Serif" w:hAnsi="PT Astra Serif" w:cs="Times New Roman"/>
          <w:sz w:val="24"/>
          <w:szCs w:val="24"/>
        </w:rPr>
        <w:t>словесность» из</w:t>
      </w:r>
      <w:r w:rsidRPr="00613ECE">
        <w:rPr>
          <w:rFonts w:ascii="PT Astra Serif" w:hAnsi="PT Astra Serif" w:cs="Times New Roman"/>
          <w:sz w:val="24"/>
          <w:szCs w:val="24"/>
        </w:rPr>
        <w:t xml:space="preserve"> части, формируемой участниками образовательных отношений, с учетом образовательных запросов учащихся и их </w:t>
      </w:r>
      <w:r w:rsidR="00D85258" w:rsidRPr="00613ECE">
        <w:rPr>
          <w:rFonts w:ascii="PT Astra Serif" w:hAnsi="PT Astra Serif" w:cs="Times New Roman"/>
          <w:sz w:val="24"/>
          <w:szCs w:val="24"/>
        </w:rPr>
        <w:t>родителей, с</w:t>
      </w:r>
      <w:r w:rsidRPr="00613ECE">
        <w:rPr>
          <w:rFonts w:ascii="PT Astra Serif" w:hAnsi="PT Astra Serif" w:cs="Times New Roman"/>
          <w:sz w:val="24"/>
          <w:szCs w:val="24"/>
        </w:rPr>
        <w:t xml:space="preserve"> целью формирования лингвистического мышления и усиления интереса к изучению языка;</w:t>
      </w:r>
    </w:p>
    <w:p w:rsidR="00461CB7" w:rsidRPr="00613ECE" w:rsidRDefault="00461CB7" w:rsidP="00CB23E8">
      <w:pPr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 xml:space="preserve">- в учебный план </w:t>
      </w:r>
      <w:r w:rsidR="00D85258" w:rsidRPr="00613ECE">
        <w:rPr>
          <w:rFonts w:ascii="PT Astra Serif" w:hAnsi="PT Astra Serif" w:cs="Times New Roman"/>
          <w:sz w:val="24"/>
          <w:szCs w:val="24"/>
        </w:rPr>
        <w:t>3 класса</w:t>
      </w:r>
      <w:r w:rsidRPr="00613ECE">
        <w:rPr>
          <w:rFonts w:ascii="PT Astra Serif" w:hAnsi="PT Astra Serif" w:cs="Times New Roman"/>
          <w:sz w:val="24"/>
          <w:szCs w:val="24"/>
        </w:rPr>
        <w:t xml:space="preserve"> добавлен 1 час на учебный </w:t>
      </w:r>
      <w:r w:rsidR="00D85258" w:rsidRPr="00613ECE">
        <w:rPr>
          <w:rFonts w:ascii="PT Astra Serif" w:hAnsi="PT Astra Serif" w:cs="Times New Roman"/>
          <w:sz w:val="24"/>
          <w:szCs w:val="24"/>
        </w:rPr>
        <w:t>курс «</w:t>
      </w:r>
      <w:r w:rsidRPr="00613ECE">
        <w:rPr>
          <w:rFonts w:ascii="PT Astra Serif" w:hAnsi="PT Astra Serif" w:cs="Times New Roman"/>
          <w:sz w:val="24"/>
          <w:szCs w:val="24"/>
        </w:rPr>
        <w:t xml:space="preserve">Секреты финансовой </w:t>
      </w:r>
      <w:r w:rsidR="00D85258" w:rsidRPr="00613ECE">
        <w:rPr>
          <w:rFonts w:ascii="PT Astra Serif" w:hAnsi="PT Astra Serif" w:cs="Times New Roman"/>
          <w:sz w:val="24"/>
          <w:szCs w:val="24"/>
        </w:rPr>
        <w:t>грамоты» предметной</w:t>
      </w:r>
      <w:r w:rsidRPr="00613ECE">
        <w:rPr>
          <w:rFonts w:ascii="PT Astra Serif" w:hAnsi="PT Astra Serif" w:cs="Times New Roman"/>
          <w:sz w:val="24"/>
          <w:szCs w:val="24"/>
        </w:rPr>
        <w:t xml:space="preserve"> области «Обществознание и естествознание (окружающий мир», который начали изучать во 2 классе. </w:t>
      </w:r>
    </w:p>
    <w:p w:rsidR="00461CB7" w:rsidRPr="00613ECE" w:rsidRDefault="00461CB7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F23C59" w:rsidRPr="00613ECE" w:rsidRDefault="00461CB7" w:rsidP="00D85258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hAnsi="PT Astra Serif" w:cs="Times New Roman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</w:t>
      </w:r>
      <w:r w:rsidR="00D85258" w:rsidRPr="00613ECE">
        <w:rPr>
          <w:rFonts w:ascii="PT Astra Serif" w:hAnsi="PT Astra Serif" w:cs="Times New Roman"/>
          <w:sz w:val="24"/>
          <w:szCs w:val="24"/>
        </w:rPr>
        <w:t>определяет гимназия</w:t>
      </w:r>
      <w:r w:rsidRPr="00613ECE">
        <w:rPr>
          <w:rFonts w:ascii="PT Astra Serif" w:hAnsi="PT Astra Serif" w:cs="Times New Roman"/>
          <w:sz w:val="24"/>
          <w:szCs w:val="24"/>
        </w:rPr>
        <w:t xml:space="preserve"> «София». </w:t>
      </w:r>
    </w:p>
    <w:p w:rsidR="00461CB7" w:rsidRPr="00613ECE" w:rsidRDefault="00461CB7" w:rsidP="00CB23E8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613ECE">
        <w:rPr>
          <w:rFonts w:ascii="PT Astra Serif" w:hAnsi="PT Astra Serif" w:cs="Times New Roman"/>
          <w:b/>
          <w:sz w:val="24"/>
          <w:szCs w:val="24"/>
        </w:rPr>
        <w:t xml:space="preserve">Формы промежуточной аттестации </w:t>
      </w:r>
    </w:p>
    <w:p w:rsidR="00461CB7" w:rsidRPr="00613ECE" w:rsidRDefault="00461CB7" w:rsidP="00CB23E8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r w:rsidR="0060653D" w:rsidRPr="00613ECE">
        <w:rPr>
          <w:rStyle w:val="markedcontent"/>
          <w:rFonts w:ascii="PT Astra Serif" w:hAnsi="PT Astra Serif" w:cs="Times New Roman"/>
          <w:sz w:val="24"/>
          <w:szCs w:val="24"/>
        </w:rPr>
        <w:t>обучающимися части содержания (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триместровое оценивание) или всего объема учебной дисциплины за учебный год (годовое оценивание).</w:t>
      </w:r>
    </w:p>
    <w:p w:rsidR="00461CB7" w:rsidRPr="00613ECE" w:rsidRDefault="00461CB7" w:rsidP="00D85258">
      <w:pPr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13ECE">
        <w:rPr>
          <w:rFonts w:ascii="PT Astra Serif" w:eastAsia="Calibri" w:hAnsi="PT Astra Serif" w:cs="Times New Roman"/>
          <w:sz w:val="24"/>
          <w:szCs w:val="24"/>
        </w:rPr>
        <w:t xml:space="preserve"> Учебный план определяет формы проведения промежуточной аттестации в соответствии с локальным </w:t>
      </w:r>
      <w:r w:rsidR="00CB23E8" w:rsidRPr="00613ECE">
        <w:rPr>
          <w:rFonts w:ascii="PT Astra Serif" w:eastAsia="Calibri" w:hAnsi="PT Astra Serif" w:cs="Times New Roman"/>
          <w:sz w:val="24"/>
          <w:szCs w:val="24"/>
        </w:rPr>
        <w:t>актом ЧОУ</w:t>
      </w:r>
      <w:r w:rsidRPr="00613ECE">
        <w:rPr>
          <w:rFonts w:ascii="PT Astra Serif" w:eastAsia="Calibri" w:hAnsi="PT Astra Serif" w:cs="Times New Roman"/>
          <w:sz w:val="24"/>
          <w:szCs w:val="24"/>
        </w:rPr>
        <w:t xml:space="preserve"> «Православная классическая гимназия «София» «О формах, периодичности, порядке текущего контроля успеваемости и промежуточной аттестации обучающихся». </w:t>
      </w:r>
    </w:p>
    <w:p w:rsidR="00461CB7" w:rsidRPr="00613ECE" w:rsidRDefault="00461CB7" w:rsidP="00D85258">
      <w:pPr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13ECE">
        <w:rPr>
          <w:rFonts w:ascii="PT Astra Serif" w:eastAsia="Calibri" w:hAnsi="PT Astra Serif" w:cs="Times New Roman"/>
          <w:sz w:val="24"/>
          <w:szCs w:val="24"/>
        </w:rPr>
        <w:t xml:space="preserve">Объем времени, отведенного на промежуточную аттестацию обучающихся, определяется рабочими </w:t>
      </w:r>
      <w:r w:rsidR="00CB23E8" w:rsidRPr="00613ECE">
        <w:rPr>
          <w:rFonts w:ascii="PT Astra Serif" w:eastAsia="Calibri" w:hAnsi="PT Astra Serif" w:cs="Times New Roman"/>
          <w:sz w:val="24"/>
          <w:szCs w:val="24"/>
        </w:rPr>
        <w:t>программами учебных</w:t>
      </w:r>
      <w:r w:rsidRPr="00613ECE">
        <w:rPr>
          <w:rFonts w:ascii="PT Astra Serif" w:eastAsia="Calibri" w:hAnsi="PT Astra Serif" w:cs="Times New Roman"/>
          <w:sz w:val="24"/>
          <w:szCs w:val="24"/>
        </w:rPr>
        <w:t xml:space="preserve"> предметов, учебных курсов (в том числе внеурочной деятельности), учебных модулей 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1702"/>
        <w:gridCol w:w="4806"/>
      </w:tblGrid>
      <w:tr w:rsidR="005A0182" w:rsidRPr="00613ECE" w:rsidTr="00D85258">
        <w:trPr>
          <w:trHeight w:val="756"/>
          <w:tblHeader/>
        </w:trPr>
        <w:tc>
          <w:tcPr>
            <w:tcW w:w="3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461CB7" w:rsidP="00CB23E8">
            <w:pPr>
              <w:spacing w:line="255" w:lineRule="atLeast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Предметы, курсы, модули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461CB7" w:rsidP="00CB23E8">
            <w:pPr>
              <w:spacing w:line="255" w:lineRule="atLeast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461CB7" w:rsidP="00CB23E8">
            <w:pPr>
              <w:spacing w:line="255" w:lineRule="atLeast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5A0182" w:rsidRPr="00613ECE" w:rsidTr="00D85258">
        <w:trPr>
          <w:trHeight w:val="756"/>
        </w:trPr>
        <w:tc>
          <w:tcPr>
            <w:tcW w:w="0" w:type="auto"/>
            <w:vMerge w:val="restart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102B89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B89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2-3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B89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Диктант</w:t>
            </w:r>
          </w:p>
        </w:tc>
      </w:tr>
      <w:tr w:rsidR="005A0182" w:rsidRPr="00613ECE" w:rsidTr="00D85258">
        <w:trPr>
          <w:trHeight w:val="756"/>
        </w:trPr>
        <w:tc>
          <w:tcPr>
            <w:tcW w:w="0" w:type="auto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</w:tcPr>
          <w:p w:rsidR="00102B89" w:rsidRPr="00613ECE" w:rsidRDefault="00102B89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B89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B89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5A0182" w:rsidRPr="00613ECE" w:rsidTr="00D85258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61CB7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2–4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Работа с текстом</w:t>
            </w:r>
          </w:p>
        </w:tc>
      </w:tr>
      <w:tr w:rsidR="005A0182" w:rsidRPr="00613ECE" w:rsidTr="00D85258">
        <w:trPr>
          <w:trHeight w:val="756"/>
        </w:trPr>
        <w:tc>
          <w:tcPr>
            <w:tcW w:w="3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CB7" w:rsidRPr="00613ECE" w:rsidRDefault="00461CB7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Иностранный язык (английский)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2–4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461CB7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Тест</w:t>
            </w:r>
          </w:p>
        </w:tc>
      </w:tr>
      <w:tr w:rsidR="005A0182" w:rsidRPr="00613ECE" w:rsidTr="00D85258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102B89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B89" w:rsidRPr="00613ECE" w:rsidRDefault="00D85258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2–3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B89" w:rsidRPr="00613ECE" w:rsidRDefault="00102B89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5A0182" w:rsidRPr="00613ECE" w:rsidTr="00D85258">
        <w:trPr>
          <w:trHeight w:val="756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02B89" w:rsidRPr="00613ECE" w:rsidRDefault="00102B89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B89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B89" w:rsidRPr="00613ECE" w:rsidRDefault="00B87673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Комбинированная контрольная работа</w:t>
            </w:r>
          </w:p>
        </w:tc>
      </w:tr>
      <w:tr w:rsidR="00D85258" w:rsidRPr="00613ECE" w:rsidTr="00D85258">
        <w:trPr>
          <w:trHeight w:val="756"/>
        </w:trPr>
        <w:tc>
          <w:tcPr>
            <w:tcW w:w="3564" w:type="dxa"/>
            <w:vMerge w:val="restart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258" w:rsidRPr="00613ECE" w:rsidRDefault="00D85258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58" w:rsidRPr="00613ECE" w:rsidRDefault="00D85258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2–3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5258" w:rsidRPr="00613ECE" w:rsidRDefault="00D85258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Тест</w:t>
            </w:r>
          </w:p>
        </w:tc>
      </w:tr>
      <w:tr w:rsidR="00D85258" w:rsidRPr="00613ECE" w:rsidTr="00D85258">
        <w:trPr>
          <w:trHeight w:val="756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D85258" w:rsidRPr="00613ECE" w:rsidRDefault="00D85258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258" w:rsidRPr="00613ECE" w:rsidRDefault="00D85258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258" w:rsidRPr="00613ECE" w:rsidRDefault="00D85258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5A0182" w:rsidRPr="00613ECE" w:rsidTr="00D85258">
        <w:trPr>
          <w:trHeight w:val="756"/>
        </w:trPr>
        <w:tc>
          <w:tcPr>
            <w:tcW w:w="3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CB7" w:rsidRPr="00613ECE" w:rsidRDefault="00461CB7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461CB7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Индивидуальное собеседование</w:t>
            </w:r>
          </w:p>
        </w:tc>
      </w:tr>
      <w:tr w:rsidR="005A0182" w:rsidRPr="00613ECE" w:rsidTr="00D85258">
        <w:trPr>
          <w:trHeight w:val="756"/>
        </w:trPr>
        <w:tc>
          <w:tcPr>
            <w:tcW w:w="3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2–4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Творческая работа</w:t>
            </w:r>
          </w:p>
        </w:tc>
      </w:tr>
      <w:tr w:rsidR="005A0182" w:rsidRPr="00613ECE" w:rsidTr="00D85258">
        <w:trPr>
          <w:trHeight w:val="756"/>
        </w:trPr>
        <w:tc>
          <w:tcPr>
            <w:tcW w:w="3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2–4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Творческая работа</w:t>
            </w:r>
          </w:p>
        </w:tc>
      </w:tr>
      <w:tr w:rsidR="005A0182" w:rsidRPr="00613ECE" w:rsidTr="00D85258">
        <w:trPr>
          <w:trHeight w:val="756"/>
        </w:trPr>
        <w:tc>
          <w:tcPr>
            <w:tcW w:w="3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2–4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Творческая работа</w:t>
            </w:r>
          </w:p>
        </w:tc>
      </w:tr>
      <w:tr w:rsidR="005A0182" w:rsidRPr="00613ECE" w:rsidTr="00D85258">
        <w:trPr>
          <w:trHeight w:val="756"/>
        </w:trPr>
        <w:tc>
          <w:tcPr>
            <w:tcW w:w="3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2–4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Сдача нормативов, тематический тест</w:t>
            </w:r>
          </w:p>
        </w:tc>
      </w:tr>
      <w:tr w:rsidR="005A0182" w:rsidRPr="00613ECE" w:rsidTr="00D85258">
        <w:trPr>
          <w:trHeight w:val="756"/>
        </w:trPr>
        <w:tc>
          <w:tcPr>
            <w:tcW w:w="35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0182" w:rsidRPr="00613ECE" w:rsidRDefault="00917E95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182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Контрольная работа</w:t>
            </w:r>
          </w:p>
        </w:tc>
      </w:tr>
      <w:tr w:rsidR="005A0182" w:rsidRPr="00613ECE" w:rsidTr="00D85258">
        <w:trPr>
          <w:trHeight w:val="20"/>
        </w:trPr>
        <w:tc>
          <w:tcPr>
            <w:tcW w:w="3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CB7" w:rsidRPr="00613ECE" w:rsidRDefault="00461CB7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Секреты финансовой грамоты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5A0182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8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1CB7" w:rsidRPr="00613ECE" w:rsidRDefault="00461CB7" w:rsidP="00CB23E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hAnsi="PT Astra Serif" w:cs="Times New Roman"/>
                <w:sz w:val="24"/>
                <w:szCs w:val="24"/>
              </w:rPr>
              <w:t>Собеседование</w:t>
            </w:r>
          </w:p>
        </w:tc>
      </w:tr>
    </w:tbl>
    <w:p w:rsidR="00461CB7" w:rsidRPr="00613ECE" w:rsidRDefault="00461CB7" w:rsidP="00CB23E8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CD0E75" w:rsidRPr="00613ECE" w:rsidRDefault="00CD0E75" w:rsidP="00D85258">
      <w:pPr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13ECE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Промежуточная аттестация учащихся 1-го </w:t>
      </w:r>
      <w:r w:rsidR="00D85258" w:rsidRPr="00613ECE">
        <w:rPr>
          <w:rFonts w:ascii="PT Astra Serif" w:eastAsia="Calibri" w:hAnsi="PT Astra Serif" w:cs="Times New Roman"/>
          <w:sz w:val="24"/>
          <w:szCs w:val="24"/>
        </w:rPr>
        <w:t>класса нацелена</w:t>
      </w:r>
      <w:r w:rsidRPr="00613ECE">
        <w:rPr>
          <w:rFonts w:ascii="PT Astra Serif" w:eastAsia="Calibri" w:hAnsi="PT Astra Serif" w:cs="Times New Roman"/>
          <w:sz w:val="24"/>
          <w:szCs w:val="24"/>
        </w:rPr>
        <w:t xml:space="preserve"> на выявление индивидуальной динамики освоения первоклассником результатов образовательных программ по дисциплинам учебного плана. Промежуточная аттестация первоклассников осуществляется посредством сопоставления результатов входной диагностики и диагностической работы по окончании первого класса. Используется безотметочная, уровневая шкала оценивания (низкий, базовый, повышенный, высокий уровни). </w:t>
      </w:r>
    </w:p>
    <w:p w:rsidR="00CD0E75" w:rsidRPr="00613ECE" w:rsidRDefault="00CD0E75" w:rsidP="00CB23E8">
      <w:pPr>
        <w:jc w:val="both"/>
        <w:rPr>
          <w:rFonts w:ascii="PT Astra Serif" w:eastAsia="Calibri" w:hAnsi="PT Astra Serif" w:cs="Times New Roman"/>
          <w:sz w:val="24"/>
          <w:szCs w:val="24"/>
        </w:rPr>
      </w:pPr>
      <w:r w:rsidRPr="00613ECE">
        <w:rPr>
          <w:rFonts w:ascii="PT Astra Serif" w:eastAsia="Calibri" w:hAnsi="PT Astra Serif" w:cs="Times New Roman"/>
          <w:sz w:val="24"/>
          <w:szCs w:val="24"/>
        </w:rPr>
        <w:t>Промежуточная аттестация учащихся 1-го класса</w:t>
      </w:r>
    </w:p>
    <w:tbl>
      <w:tblPr>
        <w:tblW w:w="4932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22"/>
        <w:gridCol w:w="1654"/>
      </w:tblGrid>
      <w:tr w:rsidR="00CD0E75" w:rsidRPr="00613ECE" w:rsidTr="00640291">
        <w:trPr>
          <w:trHeight w:val="30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40E0E"/>
              <w:right w:val="single" w:sz="6" w:space="0" w:color="FFFFFF"/>
            </w:tcBorders>
            <w:shd w:val="clear" w:color="auto" w:fill="FFFFFF"/>
            <w:vAlign w:val="center"/>
          </w:tcPr>
          <w:p w:rsidR="00CD0E75" w:rsidRPr="00613ECE" w:rsidRDefault="00CD0E75" w:rsidP="00CB23E8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Содержание процедуры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40E0E"/>
              <w:right w:val="single" w:sz="6" w:space="0" w:color="FFFFFF"/>
            </w:tcBorders>
            <w:shd w:val="clear" w:color="auto" w:fill="FFFFFF"/>
            <w:vAlign w:val="center"/>
          </w:tcPr>
          <w:p w:rsidR="00CD0E75" w:rsidRPr="00613ECE" w:rsidRDefault="00CD0E75" w:rsidP="00CB23E8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Сроки проведения</w:t>
            </w:r>
          </w:p>
        </w:tc>
      </w:tr>
      <w:tr w:rsidR="00CD0E75" w:rsidRPr="00613ECE" w:rsidTr="00640291">
        <w:trPr>
          <w:trHeight w:val="3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40E0E"/>
              <w:right w:val="single" w:sz="6" w:space="0" w:color="FFFFFF"/>
            </w:tcBorders>
            <w:shd w:val="clear" w:color="auto" w:fill="FFFFFF"/>
            <w:vAlign w:val="center"/>
          </w:tcPr>
          <w:p w:rsidR="00CD0E75" w:rsidRPr="00613ECE" w:rsidRDefault="00CD0E75" w:rsidP="00CB23E8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Педагогическая диагностика готовности к школьному обучению</w:t>
            </w:r>
          </w:p>
          <w:p w:rsidR="00CD0E75" w:rsidRPr="00613ECE" w:rsidRDefault="00CD0E75" w:rsidP="00CB23E8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CD0E75" w:rsidRPr="00613ECE" w:rsidRDefault="00CD0E75" w:rsidP="00CB23E8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Комплексная интегрированная работа (включает задания по русскому языку, литературному чтению,</w:t>
            </w:r>
            <w:r w:rsidR="00D85258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математике, окружающему миру) </w:t>
            </w:r>
          </w:p>
          <w:p w:rsidR="00CD0E75" w:rsidRPr="00613ECE" w:rsidRDefault="00CD0E75" w:rsidP="00CB23E8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40E0E"/>
              <w:right w:val="single" w:sz="6" w:space="0" w:color="FFFFFF"/>
            </w:tcBorders>
            <w:shd w:val="clear" w:color="auto" w:fill="FFFFFF"/>
            <w:vAlign w:val="center"/>
          </w:tcPr>
          <w:p w:rsidR="00CD0E75" w:rsidRPr="00613ECE" w:rsidRDefault="00CD0E75" w:rsidP="00CB23E8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Сентябрь</w:t>
            </w: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(третья неделя)</w:t>
            </w:r>
          </w:p>
          <w:p w:rsidR="00CD0E75" w:rsidRPr="00613ECE" w:rsidRDefault="00CD0E75" w:rsidP="00CB23E8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  <w:r w:rsidRPr="00613ECE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 xml:space="preserve">(четвертая неделя) </w:t>
            </w:r>
          </w:p>
          <w:p w:rsidR="00CD0E75" w:rsidRPr="00613ECE" w:rsidRDefault="00CD0E75" w:rsidP="00CB23E8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4141D3" w:rsidRPr="00613ECE" w:rsidRDefault="006D6035" w:rsidP="00CB23E8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Все предметы обязательной части учебног</w:t>
      </w:r>
      <w:r w:rsidR="009B5C1E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о плана оцениваются </w:t>
      </w:r>
      <w:r w:rsidR="00D85258" w:rsidRPr="00613ECE">
        <w:rPr>
          <w:rStyle w:val="markedcontent"/>
          <w:rFonts w:ascii="PT Astra Serif" w:hAnsi="PT Astra Serif" w:cs="Times New Roman"/>
          <w:sz w:val="24"/>
          <w:szCs w:val="24"/>
        </w:rPr>
        <w:t>по триместрам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. Предметы из части, формируемой участниками</w:t>
      </w:r>
      <w:r w:rsidR="004141D3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образовательных отношений, являются безотметочными и оцениваются «зачет» </w:t>
      </w:r>
      <w:r w:rsidR="009B5C1E" w:rsidRPr="00613ECE">
        <w:rPr>
          <w:rStyle w:val="markedcontent"/>
          <w:rFonts w:ascii="PT Astra Serif" w:hAnsi="PT Astra Serif" w:cs="Times New Roman"/>
          <w:sz w:val="24"/>
          <w:szCs w:val="24"/>
        </w:rPr>
        <w:t>или «незачет» по итогам триместра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. </w:t>
      </w:r>
    </w:p>
    <w:p w:rsidR="00641000" w:rsidRPr="00613ECE" w:rsidRDefault="006D6035" w:rsidP="00CB23E8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613ECE" w:rsidRDefault="006D6035" w:rsidP="00CB23E8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13ECE">
        <w:rPr>
          <w:rStyle w:val="markedcontent"/>
          <w:rFonts w:ascii="PT Astra Serif" w:hAnsi="PT Astra Serif" w:cs="Times New Roman"/>
          <w:sz w:val="24"/>
          <w:szCs w:val="24"/>
        </w:rPr>
        <w:t xml:space="preserve"> </w:t>
      </w:r>
      <w:r w:rsidRPr="00613ECE">
        <w:rPr>
          <w:rStyle w:val="markedcontent"/>
          <w:rFonts w:ascii="PT Astra Serif" w:hAnsi="PT Astra Serif" w:cs="Times New Roman"/>
          <w:sz w:val="24"/>
          <w:szCs w:val="24"/>
        </w:rPr>
        <w:t>Нормативный срок освоения ООП НОО составляет 4 года</w:t>
      </w:r>
      <w:r w:rsidR="00F60A00" w:rsidRPr="00613ECE">
        <w:rPr>
          <w:rStyle w:val="markedcontent"/>
          <w:rFonts w:ascii="PT Astra Serif" w:hAnsi="PT Astra Serif" w:cs="Times New Roman"/>
          <w:sz w:val="24"/>
          <w:szCs w:val="24"/>
        </w:rPr>
        <w:t>.</w:t>
      </w:r>
    </w:p>
    <w:p w:rsidR="00F60A00" w:rsidRPr="00613ECE" w:rsidRDefault="00F60A00" w:rsidP="00CB23E8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</w:p>
    <w:p w:rsidR="00F60A00" w:rsidRPr="00613ECE" w:rsidRDefault="00F60A00" w:rsidP="00CB23E8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</w:p>
    <w:p w:rsidR="00F60A00" w:rsidRPr="00613ECE" w:rsidRDefault="00F60A00" w:rsidP="00CB23E8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</w:p>
    <w:p w:rsidR="00F60A00" w:rsidRPr="00613ECE" w:rsidRDefault="00F60A00" w:rsidP="00CB23E8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</w:p>
    <w:p w:rsidR="00F60A00" w:rsidRPr="00613ECE" w:rsidRDefault="00F60A00" w:rsidP="00CB23E8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</w:p>
    <w:p w:rsidR="00F60A00" w:rsidRPr="00613ECE" w:rsidRDefault="00F60A00" w:rsidP="00F23C59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</w:p>
    <w:p w:rsidR="00F60A00" w:rsidRPr="00613ECE" w:rsidRDefault="00F60A00" w:rsidP="00F23C59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</w:pPr>
    </w:p>
    <w:p w:rsidR="00D8488E" w:rsidRPr="00613ECE" w:rsidRDefault="00D8488E">
      <w:pPr>
        <w:rPr>
          <w:rStyle w:val="markedcontent"/>
          <w:rFonts w:ascii="PT Astra Serif" w:hAnsi="PT Astra Serif" w:cs="Times New Roman"/>
          <w:sz w:val="24"/>
          <w:szCs w:val="24"/>
        </w:rPr>
      </w:pPr>
    </w:p>
    <w:p w:rsidR="00D8488E" w:rsidRPr="00613ECE" w:rsidRDefault="00D8488E" w:rsidP="00F23C59">
      <w:pPr>
        <w:ind w:firstLine="567"/>
        <w:jc w:val="both"/>
        <w:rPr>
          <w:rStyle w:val="markedcontent"/>
          <w:rFonts w:ascii="PT Astra Serif" w:hAnsi="PT Astra Serif" w:cs="Times New Roman"/>
          <w:sz w:val="24"/>
          <w:szCs w:val="24"/>
        </w:rPr>
        <w:sectPr w:rsidR="00D8488E" w:rsidRPr="00613ECE" w:rsidSect="00D85258">
          <w:headerReference w:type="default" r:id="rId16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3969"/>
      </w:tblGrid>
      <w:tr w:rsidR="001B088F" w:rsidRPr="00613ECE" w:rsidTr="00EB2143">
        <w:tc>
          <w:tcPr>
            <w:tcW w:w="3794" w:type="dxa"/>
          </w:tcPr>
          <w:p w:rsidR="001B088F" w:rsidRPr="00613ECE" w:rsidRDefault="001B088F" w:rsidP="001B088F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lastRenderedPageBreak/>
              <w:t>ПРИНЯТ</w:t>
            </w:r>
          </w:p>
          <w:p w:rsidR="001B088F" w:rsidRPr="00613ECE" w:rsidRDefault="001B088F" w:rsidP="001B088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1B088F" w:rsidRPr="00613ECE" w:rsidRDefault="001B088F" w:rsidP="001B088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1B088F" w:rsidRPr="00613ECE" w:rsidRDefault="001B088F" w:rsidP="001B088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№1 от 29.08.2023</w:t>
            </w:r>
          </w:p>
        </w:tc>
        <w:tc>
          <w:tcPr>
            <w:tcW w:w="2693" w:type="dxa"/>
          </w:tcPr>
          <w:p w:rsidR="001B088F" w:rsidRPr="00613ECE" w:rsidRDefault="001B088F" w:rsidP="001B088F">
            <w:pPr>
              <w:spacing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B088F" w:rsidRPr="00613ECE" w:rsidRDefault="001B088F" w:rsidP="001B088F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1B088F" w:rsidRPr="00613ECE" w:rsidRDefault="001B088F" w:rsidP="001B088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1B088F" w:rsidRPr="00613ECE" w:rsidRDefault="001B088F" w:rsidP="001B088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  классическая гимназия «София»</w:t>
            </w:r>
          </w:p>
          <w:p w:rsidR="001B088F" w:rsidRPr="00613ECE" w:rsidRDefault="001B088F" w:rsidP="001B088F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№35-О от 30.08.2023</w:t>
            </w:r>
          </w:p>
        </w:tc>
      </w:tr>
    </w:tbl>
    <w:p w:rsidR="005A0182" w:rsidRPr="00613ECE" w:rsidRDefault="005A0182" w:rsidP="005A0182">
      <w:pPr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13ECE">
        <w:rPr>
          <w:rFonts w:ascii="PT Astra Serif" w:eastAsia="Calibri" w:hAnsi="PT Astra Serif" w:cs="Times New Roman"/>
          <w:b/>
          <w:sz w:val="24"/>
          <w:szCs w:val="24"/>
        </w:rPr>
        <w:t>Учебный план начального общего образования (5-дневная учебная неделя)</w:t>
      </w:r>
    </w:p>
    <w:p w:rsidR="00BE0CF4" w:rsidRPr="00613ECE" w:rsidRDefault="005A0182" w:rsidP="00613ECE">
      <w:pPr>
        <w:ind w:firstLine="567"/>
        <w:jc w:val="center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eastAsia="Calibri" w:hAnsi="PT Astra Serif" w:cs="Times New Roman"/>
          <w:b/>
          <w:sz w:val="24"/>
          <w:szCs w:val="24"/>
        </w:rPr>
        <w:t xml:space="preserve">1-4 </w:t>
      </w:r>
      <w:r w:rsidR="00613ECE" w:rsidRPr="00613ECE">
        <w:rPr>
          <w:rFonts w:ascii="PT Astra Serif" w:eastAsia="Calibri" w:hAnsi="PT Astra Serif" w:cs="Times New Roman"/>
          <w:b/>
          <w:sz w:val="24"/>
          <w:szCs w:val="24"/>
        </w:rPr>
        <w:t>классы на</w:t>
      </w:r>
      <w:r w:rsidRPr="00613ECE">
        <w:rPr>
          <w:rFonts w:ascii="PT Astra Serif" w:eastAsia="Calibri" w:hAnsi="PT Astra Serif" w:cs="Times New Roman"/>
          <w:b/>
          <w:sz w:val="24"/>
          <w:szCs w:val="24"/>
        </w:rPr>
        <w:t xml:space="preserve"> 2023-2024 учебный год</w:t>
      </w:r>
      <w:r w:rsidR="0042127B">
        <w:rPr>
          <w:rFonts w:ascii="PT Astra Serif" w:eastAsia="Calibri" w:hAnsi="PT Astra Serif" w:cs="Times New Roman"/>
          <w:b/>
          <w:sz w:val="24"/>
          <w:szCs w:val="24"/>
        </w:rPr>
        <w:t xml:space="preserve"> (ФГОС</w:t>
      </w:r>
      <w:r w:rsidR="00060278" w:rsidRPr="00613ECE">
        <w:rPr>
          <w:rFonts w:ascii="PT Astra Serif" w:eastAsia="Calibri" w:hAnsi="PT Astra Serif" w:cs="Times New Roman"/>
          <w:b/>
          <w:sz w:val="24"/>
          <w:szCs w:val="24"/>
        </w:rPr>
        <w:t>-21 НОО и ФООП НОО)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68"/>
        <w:gridCol w:w="2991"/>
        <w:gridCol w:w="1043"/>
        <w:gridCol w:w="1043"/>
        <w:gridCol w:w="1043"/>
        <w:gridCol w:w="1043"/>
      </w:tblGrid>
      <w:tr w:rsidR="00613ECE" w:rsidRPr="00613ECE" w:rsidTr="00CB23E8">
        <w:tc>
          <w:tcPr>
            <w:tcW w:w="6000" w:type="dxa"/>
            <w:vMerge w:val="restart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13ECE" w:rsidRPr="00613ECE" w:rsidTr="00CB23E8">
        <w:tc>
          <w:tcPr>
            <w:tcW w:w="2425" w:type="dxa"/>
            <w:vMerge/>
            <w:shd w:val="clear" w:color="auto" w:fill="auto"/>
          </w:tcPr>
          <w:p w:rsidR="00CB3C94" w:rsidRPr="00CB23E8" w:rsidRDefault="00CB3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CB3C94" w:rsidRPr="00CB23E8" w:rsidRDefault="00CB3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</w:tr>
      <w:tr w:rsidR="00613ECE" w:rsidRPr="00613ECE" w:rsidTr="00CB23E8">
        <w:tc>
          <w:tcPr>
            <w:tcW w:w="14550" w:type="dxa"/>
            <w:gridSpan w:val="6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13ECE" w:rsidRPr="00613ECE" w:rsidTr="00CB23E8">
        <w:tc>
          <w:tcPr>
            <w:tcW w:w="2425" w:type="dxa"/>
            <w:vMerge w:val="restart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613ECE" w:rsidRPr="00613ECE" w:rsidTr="00CB23E8">
        <w:tc>
          <w:tcPr>
            <w:tcW w:w="2425" w:type="dxa"/>
            <w:vMerge/>
            <w:shd w:val="clear" w:color="auto" w:fill="auto"/>
          </w:tcPr>
          <w:p w:rsidR="00CB3C94" w:rsidRPr="00CB23E8" w:rsidRDefault="00CB3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060278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613ECE" w:rsidRPr="00613ECE" w:rsidTr="00CB23E8"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Иностранный язык</w:t>
            </w:r>
            <w:r w:rsidR="00EF580A" w:rsidRPr="00CB23E8">
              <w:rPr>
                <w:rFonts w:ascii="PT Astra Serif" w:hAnsi="PT Astra Serif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613ECE" w:rsidRPr="00613ECE" w:rsidTr="00CB23E8"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613ECE" w:rsidRPr="00613ECE" w:rsidTr="00CB23E8"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613ECE" w:rsidRPr="00613ECE" w:rsidTr="00CB23E8"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613ECE" w:rsidRPr="00613ECE" w:rsidTr="00CB23E8">
        <w:tc>
          <w:tcPr>
            <w:tcW w:w="2425" w:type="dxa"/>
            <w:vMerge w:val="restart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613ECE" w:rsidRPr="00613ECE" w:rsidTr="00CB23E8">
        <w:tc>
          <w:tcPr>
            <w:tcW w:w="2425" w:type="dxa"/>
            <w:vMerge/>
            <w:shd w:val="clear" w:color="auto" w:fill="auto"/>
          </w:tcPr>
          <w:p w:rsidR="00CB3C94" w:rsidRPr="00CB23E8" w:rsidRDefault="00CB3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613ECE" w:rsidRPr="00613ECE" w:rsidTr="00CB23E8"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613ECE" w:rsidRPr="00613ECE" w:rsidTr="00CB23E8"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613ECE" w:rsidRPr="00613ECE" w:rsidTr="00CB23E8">
        <w:tc>
          <w:tcPr>
            <w:tcW w:w="4850" w:type="dxa"/>
            <w:gridSpan w:val="2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</w:tr>
      <w:tr w:rsidR="00613ECE" w:rsidRPr="00613ECE" w:rsidTr="00CB23E8">
        <w:tc>
          <w:tcPr>
            <w:tcW w:w="14550" w:type="dxa"/>
            <w:gridSpan w:val="6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13ECE" w:rsidRPr="00613ECE" w:rsidTr="00CB23E8">
        <w:tc>
          <w:tcPr>
            <w:tcW w:w="4850" w:type="dxa"/>
            <w:gridSpan w:val="2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CB3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CB3C94" w:rsidRPr="00CB23E8" w:rsidRDefault="00CB3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CB3C94" w:rsidRPr="00CB23E8" w:rsidRDefault="00CB3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CB3C94" w:rsidRPr="00CB23E8" w:rsidRDefault="00CB3C9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13ECE" w:rsidRPr="00613ECE" w:rsidTr="00CB23E8">
        <w:tc>
          <w:tcPr>
            <w:tcW w:w="4850" w:type="dxa"/>
            <w:gridSpan w:val="2"/>
            <w:shd w:val="clear" w:color="auto" w:fill="auto"/>
          </w:tcPr>
          <w:p w:rsidR="00CB3C94" w:rsidRPr="00CB23E8" w:rsidRDefault="00917E9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613ECE" w:rsidRPr="00613ECE" w:rsidTr="00CB23E8">
        <w:tc>
          <w:tcPr>
            <w:tcW w:w="4850" w:type="dxa"/>
            <w:gridSpan w:val="2"/>
            <w:shd w:val="clear" w:color="auto" w:fill="auto"/>
          </w:tcPr>
          <w:p w:rsidR="00CB3C94" w:rsidRPr="00CB23E8" w:rsidRDefault="00917E9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613ECE" w:rsidRPr="00613ECE" w:rsidTr="00CB23E8">
        <w:tc>
          <w:tcPr>
            <w:tcW w:w="4850" w:type="dxa"/>
            <w:gridSpan w:val="2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Секреты финансовой грамоты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613ECE" w:rsidRPr="00613ECE" w:rsidTr="00CB23E8">
        <w:tc>
          <w:tcPr>
            <w:tcW w:w="4850" w:type="dxa"/>
            <w:gridSpan w:val="2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613ECE" w:rsidRPr="00613ECE" w:rsidTr="00CB23E8">
        <w:tc>
          <w:tcPr>
            <w:tcW w:w="4850" w:type="dxa"/>
            <w:gridSpan w:val="2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</w:tr>
      <w:tr w:rsidR="00613ECE" w:rsidRPr="00613ECE" w:rsidTr="00CB23E8">
        <w:tc>
          <w:tcPr>
            <w:tcW w:w="4850" w:type="dxa"/>
            <w:gridSpan w:val="2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</w:tr>
      <w:tr w:rsidR="00613ECE" w:rsidRPr="00613ECE" w:rsidTr="00CB23E8">
        <w:tc>
          <w:tcPr>
            <w:tcW w:w="4850" w:type="dxa"/>
            <w:gridSpan w:val="2"/>
            <w:shd w:val="clear" w:color="auto" w:fill="auto"/>
          </w:tcPr>
          <w:p w:rsidR="00CB3C94" w:rsidRPr="00CB23E8" w:rsidRDefault="00590E5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auto"/>
          </w:tcPr>
          <w:p w:rsidR="00CB3C94" w:rsidRPr="00CB23E8" w:rsidRDefault="00590E5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3E8">
              <w:rPr>
                <w:rFonts w:ascii="PT Astra Serif" w:hAnsi="PT Astra Serif" w:cs="Times New Roman"/>
                <w:sz w:val="24"/>
                <w:szCs w:val="24"/>
              </w:rPr>
              <w:t>782</w:t>
            </w:r>
          </w:p>
        </w:tc>
      </w:tr>
    </w:tbl>
    <w:p w:rsidR="00590E54" w:rsidRDefault="00590E54">
      <w:pPr>
        <w:rPr>
          <w:rFonts w:ascii="PT Astra Serif" w:hAnsi="PT Astra Serif" w:cs="Times New Roman"/>
          <w:sz w:val="24"/>
          <w:szCs w:val="24"/>
        </w:rPr>
      </w:pPr>
    </w:p>
    <w:p w:rsidR="00613ECE" w:rsidRDefault="00613ECE">
      <w:pPr>
        <w:rPr>
          <w:rFonts w:ascii="PT Astra Serif" w:hAnsi="PT Astra Serif" w:cs="Times New Roman"/>
          <w:sz w:val="24"/>
          <w:szCs w:val="24"/>
        </w:rPr>
      </w:pPr>
    </w:p>
    <w:p w:rsidR="00613ECE" w:rsidRDefault="00613ECE">
      <w:pPr>
        <w:rPr>
          <w:rFonts w:ascii="PT Astra Serif" w:hAnsi="PT Astra Serif" w:cs="Times New Roman"/>
          <w:sz w:val="24"/>
          <w:szCs w:val="24"/>
        </w:rPr>
      </w:pPr>
    </w:p>
    <w:p w:rsidR="00613ECE" w:rsidRDefault="00613ECE">
      <w:pPr>
        <w:rPr>
          <w:rFonts w:ascii="PT Astra Serif" w:hAnsi="PT Astra Serif" w:cs="Times New Roman"/>
          <w:sz w:val="24"/>
          <w:szCs w:val="24"/>
        </w:rPr>
      </w:pPr>
    </w:p>
    <w:p w:rsidR="00613ECE" w:rsidRDefault="00613ECE">
      <w:pPr>
        <w:rPr>
          <w:rFonts w:ascii="PT Astra Serif" w:hAnsi="PT Astra Serif" w:cs="Times New Roman"/>
          <w:sz w:val="24"/>
          <w:szCs w:val="24"/>
        </w:rPr>
      </w:pPr>
    </w:p>
    <w:p w:rsidR="00EB2143" w:rsidRDefault="00EB2143">
      <w:pPr>
        <w:rPr>
          <w:rFonts w:ascii="PT Astra Serif" w:hAnsi="PT Astra Serif" w:cs="Times New Roman"/>
          <w:sz w:val="24"/>
          <w:szCs w:val="24"/>
        </w:rPr>
      </w:pPr>
    </w:p>
    <w:p w:rsidR="00613ECE" w:rsidRDefault="00613ECE">
      <w:pPr>
        <w:rPr>
          <w:rFonts w:ascii="PT Astra Serif" w:hAnsi="PT Astra Serif" w:cs="Times New Roman"/>
          <w:sz w:val="24"/>
          <w:szCs w:val="24"/>
        </w:rPr>
      </w:pPr>
    </w:p>
    <w:p w:rsidR="00613ECE" w:rsidRDefault="00613ECE">
      <w:pPr>
        <w:rPr>
          <w:rFonts w:ascii="PT Astra Serif" w:hAnsi="PT Astra Serif" w:cs="Times New Roman"/>
          <w:sz w:val="24"/>
          <w:szCs w:val="24"/>
        </w:rPr>
      </w:pPr>
    </w:p>
    <w:p w:rsidR="00613ECE" w:rsidRPr="00613ECE" w:rsidRDefault="00613ECE">
      <w:pPr>
        <w:rPr>
          <w:rFonts w:ascii="PT Astra Serif" w:hAnsi="PT Astra Serif" w:cs="Times New Roman"/>
          <w:sz w:val="24"/>
          <w:szCs w:val="24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3686"/>
      </w:tblGrid>
      <w:tr w:rsidR="00613ECE" w:rsidRPr="00613ECE" w:rsidTr="00EB2143">
        <w:tc>
          <w:tcPr>
            <w:tcW w:w="3794" w:type="dxa"/>
          </w:tcPr>
          <w:p w:rsidR="00613ECE" w:rsidRPr="00613ECE" w:rsidRDefault="00613ECE" w:rsidP="00613ECE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lastRenderedPageBreak/>
              <w:t>ПРИНЯТ</w:t>
            </w:r>
          </w:p>
          <w:p w:rsidR="00613ECE" w:rsidRPr="00613ECE" w:rsidRDefault="00613ECE" w:rsidP="00613EC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613ECE" w:rsidRPr="00613ECE" w:rsidRDefault="00613ECE" w:rsidP="00613EC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613ECE" w:rsidRPr="00613ECE" w:rsidRDefault="00613ECE" w:rsidP="00613EC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№1 от 29.08.2023</w:t>
            </w:r>
          </w:p>
        </w:tc>
        <w:tc>
          <w:tcPr>
            <w:tcW w:w="3260" w:type="dxa"/>
          </w:tcPr>
          <w:p w:rsidR="00613ECE" w:rsidRPr="00613ECE" w:rsidRDefault="00613ECE" w:rsidP="00613ECE">
            <w:pPr>
              <w:spacing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13ECE" w:rsidRPr="00613ECE" w:rsidRDefault="00613ECE" w:rsidP="00613ECE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613ECE" w:rsidRPr="00613ECE" w:rsidRDefault="00613ECE" w:rsidP="00613EC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613ECE" w:rsidRPr="00613ECE" w:rsidRDefault="00613ECE" w:rsidP="00613EC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  классическая гимназия «София»</w:t>
            </w:r>
          </w:p>
          <w:p w:rsidR="00613ECE" w:rsidRPr="00613ECE" w:rsidRDefault="00613ECE" w:rsidP="00613ECE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13ECE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№35-О от 30.08.2023</w:t>
            </w:r>
          </w:p>
        </w:tc>
      </w:tr>
    </w:tbl>
    <w:p w:rsidR="00640291" w:rsidRPr="00613ECE" w:rsidRDefault="00640291" w:rsidP="001B088F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613ECE">
        <w:rPr>
          <w:rFonts w:ascii="PT Astra Serif" w:eastAsia="Calibri" w:hAnsi="PT Astra Serif" w:cs="Times New Roman"/>
          <w:b/>
          <w:sz w:val="24"/>
          <w:szCs w:val="24"/>
        </w:rPr>
        <w:t>Учебный план начального общего образования (5-дневная учебная неделя)</w:t>
      </w:r>
    </w:p>
    <w:p w:rsidR="00640291" w:rsidRPr="00613ECE" w:rsidRDefault="00640291" w:rsidP="00640291">
      <w:pPr>
        <w:ind w:firstLine="567"/>
        <w:jc w:val="center"/>
        <w:rPr>
          <w:rStyle w:val="markedcontent"/>
          <w:rFonts w:ascii="PT Astra Serif" w:hAnsi="PT Astra Serif" w:cs="Times New Roman"/>
          <w:sz w:val="24"/>
          <w:szCs w:val="24"/>
        </w:rPr>
      </w:pPr>
      <w:r w:rsidRPr="00613ECE">
        <w:rPr>
          <w:rFonts w:ascii="PT Astra Serif" w:eastAsia="Calibri" w:hAnsi="PT Astra Serif" w:cs="Times New Roman"/>
          <w:b/>
          <w:sz w:val="24"/>
          <w:szCs w:val="24"/>
        </w:rPr>
        <w:t xml:space="preserve">1-4 </w:t>
      </w:r>
      <w:r w:rsidR="001B088F" w:rsidRPr="00613ECE">
        <w:rPr>
          <w:rFonts w:ascii="PT Astra Serif" w:eastAsia="Calibri" w:hAnsi="PT Astra Serif" w:cs="Times New Roman"/>
          <w:b/>
          <w:sz w:val="24"/>
          <w:szCs w:val="24"/>
        </w:rPr>
        <w:t>классы на</w:t>
      </w:r>
      <w:r w:rsidRPr="00613ECE">
        <w:rPr>
          <w:rFonts w:ascii="PT Astra Serif" w:eastAsia="Calibri" w:hAnsi="PT Astra Serif" w:cs="Times New Roman"/>
          <w:b/>
          <w:sz w:val="24"/>
          <w:szCs w:val="24"/>
        </w:rPr>
        <w:t xml:space="preserve"> 2023-2024 учебный год</w:t>
      </w:r>
      <w:r w:rsidR="00A608B4">
        <w:rPr>
          <w:rFonts w:ascii="PT Astra Serif" w:eastAsia="Calibri" w:hAnsi="PT Astra Serif" w:cs="Times New Roman"/>
          <w:b/>
          <w:sz w:val="24"/>
          <w:szCs w:val="24"/>
        </w:rPr>
        <w:t xml:space="preserve"> (ФГОС </w:t>
      </w:r>
      <w:r w:rsidR="00191DE0" w:rsidRPr="00613ECE">
        <w:rPr>
          <w:rFonts w:ascii="PT Astra Serif" w:eastAsia="Calibri" w:hAnsi="PT Astra Serif" w:cs="Times New Roman"/>
          <w:b/>
          <w:sz w:val="24"/>
          <w:szCs w:val="24"/>
        </w:rPr>
        <w:t>21 НОО и ФО</w:t>
      </w:r>
      <w:r w:rsidRPr="00613ECE">
        <w:rPr>
          <w:rFonts w:ascii="PT Astra Serif" w:eastAsia="Calibri" w:hAnsi="PT Astra Serif" w:cs="Times New Roman"/>
          <w:b/>
          <w:sz w:val="24"/>
          <w:szCs w:val="24"/>
        </w:rPr>
        <w:t>П НОО)</w:t>
      </w:r>
    </w:p>
    <w:tbl>
      <w:tblPr>
        <w:tblW w:w="10953" w:type="dxa"/>
        <w:tblInd w:w="-176" w:type="dxa"/>
        <w:tblLook w:val="04A0" w:firstRow="1" w:lastRow="0" w:firstColumn="1" w:lastColumn="0" w:noHBand="0" w:noVBand="1"/>
      </w:tblPr>
      <w:tblGrid>
        <w:gridCol w:w="1510"/>
        <w:gridCol w:w="1533"/>
        <w:gridCol w:w="1275"/>
        <w:gridCol w:w="806"/>
        <w:gridCol w:w="512"/>
        <w:gridCol w:w="806"/>
        <w:gridCol w:w="512"/>
        <w:gridCol w:w="806"/>
        <w:gridCol w:w="512"/>
        <w:gridCol w:w="806"/>
        <w:gridCol w:w="512"/>
        <w:gridCol w:w="512"/>
        <w:gridCol w:w="851"/>
      </w:tblGrid>
      <w:tr w:rsidR="00CB23E8" w:rsidRPr="00CB23E8" w:rsidTr="00CB23E8">
        <w:trPr>
          <w:trHeight w:val="300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Предметная область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Учебный 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Учебный модуль</w:t>
            </w:r>
          </w:p>
        </w:tc>
        <w:tc>
          <w:tcPr>
            <w:tcW w:w="52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Количество часов в неделю/в год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Всего часов 1-4 классы</w:t>
            </w:r>
          </w:p>
        </w:tc>
      </w:tr>
      <w:tr w:rsidR="00CB23E8" w:rsidRPr="00CB23E8" w:rsidTr="00CB23E8">
        <w:trPr>
          <w:trHeight w:val="288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CB23E8" w:rsidRPr="00CB23E8" w:rsidTr="00CB23E8">
        <w:trPr>
          <w:trHeight w:val="612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Неделя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Неделя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Неделя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Неделя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Всего часов в 1-4 классах</w:t>
            </w:r>
          </w:p>
        </w:tc>
      </w:tr>
      <w:tr w:rsidR="00CB23E8" w:rsidRPr="00CB23E8" w:rsidTr="00CB23E8">
        <w:trPr>
          <w:trHeight w:val="288"/>
        </w:trPr>
        <w:tc>
          <w:tcPr>
            <w:tcW w:w="10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Обязательная часть</w:t>
            </w:r>
          </w:p>
        </w:tc>
      </w:tr>
      <w:tr w:rsidR="00CB23E8" w:rsidRPr="00CB23E8" w:rsidTr="00CB23E8">
        <w:trPr>
          <w:trHeight w:val="408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Русский язык и литературное чтение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675</w:t>
            </w:r>
          </w:p>
        </w:tc>
      </w:tr>
      <w:tr w:rsidR="00CB23E8" w:rsidRPr="00CB23E8" w:rsidTr="00CB23E8">
        <w:trPr>
          <w:trHeight w:val="408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540</w:t>
            </w:r>
          </w:p>
        </w:tc>
      </w:tr>
      <w:tr w:rsidR="00CB23E8" w:rsidRPr="00CB23E8" w:rsidTr="00CB23E8">
        <w:trPr>
          <w:trHeight w:val="612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Иностранный язык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204</w:t>
            </w:r>
          </w:p>
        </w:tc>
      </w:tr>
      <w:tr w:rsidR="00CB23E8" w:rsidRPr="00CB23E8" w:rsidTr="00CB23E8">
        <w:trPr>
          <w:trHeight w:val="81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540</w:t>
            </w:r>
          </w:p>
        </w:tc>
      </w:tr>
      <w:tr w:rsidR="00CB23E8" w:rsidRPr="00CB23E8" w:rsidTr="00CB23E8">
        <w:trPr>
          <w:trHeight w:val="122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Обществознание и естествознание ("окружающий мир")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Окружающий мир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270</w:t>
            </w:r>
          </w:p>
        </w:tc>
      </w:tr>
      <w:tr w:rsidR="00CB23E8" w:rsidRPr="00CB23E8" w:rsidTr="00CB23E8">
        <w:trPr>
          <w:trHeight w:val="720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Основы православной культуры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</w:tr>
      <w:tr w:rsidR="00CB23E8" w:rsidRPr="00CB23E8" w:rsidTr="00CB23E8">
        <w:trPr>
          <w:trHeight w:val="288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</w:tr>
      <w:tr w:rsidR="00CB23E8" w:rsidRPr="00CB23E8" w:rsidTr="00CB23E8">
        <w:trPr>
          <w:trHeight w:val="612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Искусство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135</w:t>
            </w:r>
          </w:p>
        </w:tc>
      </w:tr>
      <w:tr w:rsidR="00CB23E8" w:rsidRPr="00CB23E8" w:rsidTr="00CB23E8">
        <w:trPr>
          <w:trHeight w:val="288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Музыка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135</w:t>
            </w:r>
          </w:p>
        </w:tc>
      </w:tr>
      <w:tr w:rsidR="00CB23E8" w:rsidRPr="00CB23E8" w:rsidTr="00CB23E8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Технология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135</w:t>
            </w:r>
          </w:p>
        </w:tc>
      </w:tr>
      <w:tr w:rsidR="00CB23E8" w:rsidRPr="00CB23E8" w:rsidTr="00CB23E8">
        <w:trPr>
          <w:trHeight w:val="40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270</w:t>
            </w:r>
          </w:p>
        </w:tc>
      </w:tr>
      <w:tr w:rsidR="00CB23E8" w:rsidRPr="00CB23E8" w:rsidTr="00CB23E8">
        <w:trPr>
          <w:trHeight w:val="288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Итого,  обязательная часть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660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748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748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782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2938</w:t>
            </w:r>
          </w:p>
        </w:tc>
      </w:tr>
      <w:tr w:rsidR="00CB23E8" w:rsidRPr="00CB23E8" w:rsidTr="00CB23E8">
        <w:trPr>
          <w:trHeight w:val="300"/>
        </w:trPr>
        <w:tc>
          <w:tcPr>
            <w:tcW w:w="10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B23E8" w:rsidRPr="00CB23E8" w:rsidTr="00CB23E8">
        <w:trPr>
          <w:trHeight w:val="300"/>
        </w:trPr>
        <w:tc>
          <w:tcPr>
            <w:tcW w:w="10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Наименование учебного курса</w:t>
            </w:r>
          </w:p>
        </w:tc>
      </w:tr>
      <w:tr w:rsidR="00CB23E8" w:rsidRPr="00CB23E8" w:rsidTr="00CB23E8">
        <w:trPr>
          <w:trHeight w:val="288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Русская словесность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33</w:t>
            </w:r>
          </w:p>
        </w:tc>
      </w:tr>
      <w:tr w:rsidR="00CB23E8" w:rsidRPr="00CB23E8" w:rsidTr="00CB23E8">
        <w:trPr>
          <w:trHeight w:val="288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bookmarkStart w:id="0" w:name="_GoBack"/>
            <w:bookmarkEnd w:id="0"/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Русская словесность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</w:tr>
      <w:tr w:rsidR="00CB23E8" w:rsidRPr="00CB23E8" w:rsidTr="00CB23E8">
        <w:trPr>
          <w:trHeight w:val="288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Секреты финансовой грамоты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</w:tr>
      <w:tr w:rsidR="00CB23E8" w:rsidRPr="00CB23E8" w:rsidTr="00CB23E8">
        <w:trPr>
          <w:trHeight w:val="612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101</w:t>
            </w:r>
          </w:p>
        </w:tc>
      </w:tr>
      <w:tr w:rsidR="00CB23E8" w:rsidRPr="00CB23E8" w:rsidTr="00CB23E8">
        <w:trPr>
          <w:trHeight w:val="408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ИТОГО  учебная нагрузка при 5-ти дневной неделе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693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782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782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782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6"/>
                <w:lang w:eastAsia="ru-RU"/>
              </w:rPr>
              <w:t>3039</w:t>
            </w:r>
          </w:p>
        </w:tc>
      </w:tr>
      <w:tr w:rsidR="00CB23E8" w:rsidRPr="00CB23E8" w:rsidTr="00CB23E8">
        <w:trPr>
          <w:trHeight w:val="288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Количество учебных недель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E8" w:rsidRPr="00CB23E8" w:rsidRDefault="00CB23E8" w:rsidP="00CB23E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</w:pPr>
            <w:r w:rsidRPr="00CB23E8">
              <w:rPr>
                <w:rFonts w:ascii="PT Astra Serif" w:eastAsia="Times New Roman" w:hAnsi="PT Astra Serif" w:cs="Calibri"/>
                <w:color w:val="000000"/>
                <w:sz w:val="18"/>
                <w:szCs w:val="16"/>
                <w:lang w:eastAsia="ru-RU"/>
              </w:rPr>
              <w:t>135</w:t>
            </w:r>
          </w:p>
        </w:tc>
      </w:tr>
    </w:tbl>
    <w:p w:rsidR="00640291" w:rsidRPr="00613ECE" w:rsidRDefault="00640291" w:rsidP="001B088F">
      <w:pPr>
        <w:rPr>
          <w:rFonts w:ascii="PT Astra Serif" w:hAnsi="PT Astra Serif" w:cs="Times New Roman"/>
          <w:sz w:val="24"/>
          <w:szCs w:val="24"/>
        </w:rPr>
      </w:pPr>
    </w:p>
    <w:sectPr w:rsidR="00640291" w:rsidRPr="00613ECE" w:rsidSect="00613ECE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02" w:rsidRDefault="000F0702" w:rsidP="00D85258">
      <w:pPr>
        <w:spacing w:after="0" w:line="240" w:lineRule="auto"/>
      </w:pPr>
      <w:r>
        <w:separator/>
      </w:r>
    </w:p>
  </w:endnote>
  <w:endnote w:type="continuationSeparator" w:id="0">
    <w:p w:rsidR="000F0702" w:rsidRDefault="000F0702" w:rsidP="00D8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02" w:rsidRDefault="000F0702" w:rsidP="00D85258">
      <w:pPr>
        <w:spacing w:after="0" w:line="240" w:lineRule="auto"/>
      </w:pPr>
      <w:r>
        <w:separator/>
      </w:r>
    </w:p>
  </w:footnote>
  <w:footnote w:type="continuationSeparator" w:id="0">
    <w:p w:rsidR="000F0702" w:rsidRDefault="000F0702" w:rsidP="00D8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003016"/>
      <w:docPartObj>
        <w:docPartGallery w:val="Page Numbers (Top of Page)"/>
        <w:docPartUnique/>
      </w:docPartObj>
    </w:sdtPr>
    <w:sdtEndPr/>
    <w:sdtContent>
      <w:p w:rsidR="00D85258" w:rsidRDefault="00D8525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38D">
          <w:rPr>
            <w:noProof/>
          </w:rPr>
          <w:t>10</w:t>
        </w:r>
        <w:r>
          <w:fldChar w:fldCharType="end"/>
        </w:r>
      </w:p>
    </w:sdtContent>
  </w:sdt>
  <w:p w:rsidR="00D85258" w:rsidRDefault="00D8525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D32"/>
    <w:multiLevelType w:val="multilevel"/>
    <w:tmpl w:val="57D0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84495"/>
    <w:multiLevelType w:val="multilevel"/>
    <w:tmpl w:val="8C1A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366F"/>
    <w:rsid w:val="00007DBB"/>
    <w:rsid w:val="000454DE"/>
    <w:rsid w:val="00052FF9"/>
    <w:rsid w:val="00060278"/>
    <w:rsid w:val="000A07A9"/>
    <w:rsid w:val="000B1A7F"/>
    <w:rsid w:val="000C3476"/>
    <w:rsid w:val="000F0702"/>
    <w:rsid w:val="000F4598"/>
    <w:rsid w:val="00102B89"/>
    <w:rsid w:val="0010613A"/>
    <w:rsid w:val="00112D88"/>
    <w:rsid w:val="001440F4"/>
    <w:rsid w:val="0015448F"/>
    <w:rsid w:val="001712BD"/>
    <w:rsid w:val="00191DE0"/>
    <w:rsid w:val="001A682B"/>
    <w:rsid w:val="001A68E1"/>
    <w:rsid w:val="001A75C4"/>
    <w:rsid w:val="001A779A"/>
    <w:rsid w:val="001B088F"/>
    <w:rsid w:val="001B1213"/>
    <w:rsid w:val="001B4302"/>
    <w:rsid w:val="001E38AD"/>
    <w:rsid w:val="00217E91"/>
    <w:rsid w:val="00226645"/>
    <w:rsid w:val="002276AA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804A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127B"/>
    <w:rsid w:val="00425E23"/>
    <w:rsid w:val="0043527D"/>
    <w:rsid w:val="004457FE"/>
    <w:rsid w:val="00446614"/>
    <w:rsid w:val="00450843"/>
    <w:rsid w:val="00461CB7"/>
    <w:rsid w:val="004652A1"/>
    <w:rsid w:val="0046785A"/>
    <w:rsid w:val="00467EF7"/>
    <w:rsid w:val="00473B54"/>
    <w:rsid w:val="00476111"/>
    <w:rsid w:val="004A5E74"/>
    <w:rsid w:val="004B1542"/>
    <w:rsid w:val="004E028C"/>
    <w:rsid w:val="004E4A78"/>
    <w:rsid w:val="00502D31"/>
    <w:rsid w:val="0052157E"/>
    <w:rsid w:val="00543B77"/>
    <w:rsid w:val="00564E8B"/>
    <w:rsid w:val="00590E54"/>
    <w:rsid w:val="005918E2"/>
    <w:rsid w:val="005A0182"/>
    <w:rsid w:val="005B15BC"/>
    <w:rsid w:val="0060653D"/>
    <w:rsid w:val="00613ECE"/>
    <w:rsid w:val="00613F43"/>
    <w:rsid w:val="0061648B"/>
    <w:rsid w:val="00620C9A"/>
    <w:rsid w:val="00640291"/>
    <w:rsid w:val="00640B8A"/>
    <w:rsid w:val="00641000"/>
    <w:rsid w:val="006560B5"/>
    <w:rsid w:val="00665E27"/>
    <w:rsid w:val="006A6072"/>
    <w:rsid w:val="006B6902"/>
    <w:rsid w:val="006C06CA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936FC"/>
    <w:rsid w:val="008B4198"/>
    <w:rsid w:val="00917E95"/>
    <w:rsid w:val="00943325"/>
    <w:rsid w:val="0096038D"/>
    <w:rsid w:val="00963708"/>
    <w:rsid w:val="0099304C"/>
    <w:rsid w:val="00995ED8"/>
    <w:rsid w:val="00996DF6"/>
    <w:rsid w:val="009B229E"/>
    <w:rsid w:val="009B5C1E"/>
    <w:rsid w:val="009B6A45"/>
    <w:rsid w:val="009F18D3"/>
    <w:rsid w:val="009F4C94"/>
    <w:rsid w:val="00A139CB"/>
    <w:rsid w:val="00A227C0"/>
    <w:rsid w:val="00A30B42"/>
    <w:rsid w:val="00A608B4"/>
    <w:rsid w:val="00A76A07"/>
    <w:rsid w:val="00A77598"/>
    <w:rsid w:val="00A96C90"/>
    <w:rsid w:val="00AB3E28"/>
    <w:rsid w:val="00AB62B1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8767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23E8"/>
    <w:rsid w:val="00CB3C94"/>
    <w:rsid w:val="00CB6C10"/>
    <w:rsid w:val="00CD0E75"/>
    <w:rsid w:val="00D0701D"/>
    <w:rsid w:val="00D07CCC"/>
    <w:rsid w:val="00D16267"/>
    <w:rsid w:val="00D213E7"/>
    <w:rsid w:val="00D339A5"/>
    <w:rsid w:val="00D52398"/>
    <w:rsid w:val="00D66710"/>
    <w:rsid w:val="00D83B8A"/>
    <w:rsid w:val="00D8488E"/>
    <w:rsid w:val="00D85258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1F83"/>
    <w:rsid w:val="00E7055D"/>
    <w:rsid w:val="00E831EA"/>
    <w:rsid w:val="00EA1496"/>
    <w:rsid w:val="00EB2143"/>
    <w:rsid w:val="00EE0C26"/>
    <w:rsid w:val="00EF580A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B76DF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9B7A"/>
  <w15:docId w15:val="{7FB47E8D-37B2-45D9-9BA5-D16361DD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936FC"/>
    <w:rPr>
      <w:color w:val="0563C1" w:themeColor="hyperlink"/>
      <w:u w:val="single"/>
    </w:rPr>
  </w:style>
  <w:style w:type="paragraph" w:customStyle="1" w:styleId="Default">
    <w:name w:val="Default"/>
    <w:rsid w:val="00AB6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D8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5258"/>
  </w:style>
  <w:style w:type="paragraph" w:styleId="af">
    <w:name w:val="footer"/>
    <w:basedOn w:val="a"/>
    <w:link w:val="af0"/>
    <w:uiPriority w:val="99"/>
    <w:unhideWhenUsed/>
    <w:rsid w:val="00D8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8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plus.1zavuch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us.1zavuch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1zavuch.ru/" TargetMode="External"/><Relationship Id="rId10" Type="http://schemas.openxmlformats.org/officeDocument/2006/relationships/hyperlink" Target="https://plus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1zavuch.ru/" TargetMode="External"/><Relationship Id="rId14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8ec0G0u5pj+KZjyx18imqYXjLc1ZBEaaFjebc6fXxPQ=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6WUa9hftDNj/IL4xhRCgOqbn2OU6b3Uzn50Qnu+Clbc=</DigestValue>
    </Reference>
  </SignedInfo>
  <SignatureValue>ONmsKLQmekw/WZuey8krS9o94QiTO79gWZPXxM2TGp70tZgpOYN+9rX4THu/ee/w
E86QLDqliIdX6l+RiY8Anw==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42N16N8+7FZI6a9iCJDVToZWjW8=</DigestValue>
      </Reference>
      <Reference URI="/word/document.xml?ContentType=application/vnd.openxmlformats-officedocument.wordprocessingml.document.main+xml">
        <DigestMethod Algorithm="http://www.w3.org/2000/09/xmldsig#sha1"/>
        <DigestValue>PDd9CajM4KQ70htQb0ZT02xF/j0=</DigestValue>
      </Reference>
      <Reference URI="/word/endnotes.xml?ContentType=application/vnd.openxmlformats-officedocument.wordprocessingml.endnotes+xml">
        <DigestMethod Algorithm="http://www.w3.org/2000/09/xmldsig#sha1"/>
        <DigestValue>y8XlrSy9LdaVGv7Kbm+4+8Q2id8=</DigestValue>
      </Reference>
      <Reference URI="/word/fontTable.xml?ContentType=application/vnd.openxmlformats-officedocument.wordprocessingml.fontTable+xml">
        <DigestMethod Algorithm="http://www.w3.org/2000/09/xmldsig#sha1"/>
        <DigestValue>xv68HmAwJlmN2U7ctfoURkrFCAE=</DigestValue>
      </Reference>
      <Reference URI="/word/footnotes.xml?ContentType=application/vnd.openxmlformats-officedocument.wordprocessingml.footnotes+xml">
        <DigestMethod Algorithm="http://www.w3.org/2000/09/xmldsig#sha1"/>
        <DigestValue>DklhpDwvuY4bAMo/K3tliRinvuY=</DigestValue>
      </Reference>
      <Reference URI="/word/header1.xml?ContentType=application/vnd.openxmlformats-officedocument.wordprocessingml.header+xml">
        <DigestMethod Algorithm="http://www.w3.org/2000/09/xmldsig#sha1"/>
        <DigestValue>a6RneLfEwB6MfHZkppIRxJuLnGM=</DigestValue>
      </Reference>
      <Reference URI="/word/numbering.xml?ContentType=application/vnd.openxmlformats-officedocument.wordprocessingml.numbering+xml">
        <DigestMethod Algorithm="http://www.w3.org/2000/09/xmldsig#sha1"/>
        <DigestValue>V9wV/j7UpU+EyW6BXTAxQE+KCxU=</DigestValue>
      </Reference>
      <Reference URI="/word/settings.xml?ContentType=application/vnd.openxmlformats-officedocument.wordprocessingml.settings+xml">
        <DigestMethod Algorithm="http://www.w3.org/2000/09/xmldsig#sha1"/>
        <DigestValue>MBDCvY6nX8ooFu54SKhPdp6cwvE=</DigestValue>
      </Reference>
      <Reference URI="/word/styles.xml?ContentType=application/vnd.openxmlformats-officedocument.wordprocessingml.styles+xml">
        <DigestMethod Algorithm="http://www.w3.org/2000/09/xmldsig#sha1"/>
        <DigestValue>KiXRxbNcVHGpjxFhD/RsRNPmPBE=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ovaiUrb7RLsPWmsAjttnCHhBwOk=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2023-08-30T06:52:10Z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2023-08-30T06:52:10Z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BD33-63FB-48B5-850B-1535C9D4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Захаров</cp:lastModifiedBy>
  <cp:revision>31</cp:revision>
  <dcterms:created xsi:type="dcterms:W3CDTF">2023-05-03T12:19:00Z</dcterms:created>
  <dcterms:modified xsi:type="dcterms:W3CDTF">2023-08-29T12:03:00Z</dcterms:modified>
</cp:coreProperties>
</file>